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A" w:rsidRDefault="00CD69FA" w:rsidP="0004152A">
      <w:pPr>
        <w:rPr>
          <w:noProof/>
        </w:rPr>
      </w:pPr>
    </w:p>
    <w:p w:rsidR="00CD69FA" w:rsidRPr="00612247" w:rsidRDefault="00612247" w:rsidP="00612247">
      <w:pPr>
        <w:jc w:val="center"/>
        <w:rPr>
          <w:b/>
          <w:noProof/>
        </w:rPr>
      </w:pPr>
      <w:r w:rsidRPr="00612247">
        <w:rPr>
          <w:b/>
          <w:noProof/>
        </w:rPr>
        <w:t>Обладатели знака «Учитель учителей»</w:t>
      </w:r>
    </w:p>
    <w:p w:rsidR="00612247" w:rsidRDefault="00612247" w:rsidP="00CD69FA">
      <w:pPr>
        <w:ind w:firstLine="539"/>
        <w:jc w:val="both"/>
      </w:pPr>
    </w:p>
    <w:p w:rsidR="001A18EE" w:rsidRDefault="001A18EE" w:rsidP="00CD69FA">
      <w:pPr>
        <w:ind w:firstLine="539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-59055</wp:posOffset>
            </wp:positionV>
            <wp:extent cx="1466850" cy="1905000"/>
            <wp:effectExtent l="19050" t="0" r="0" b="0"/>
            <wp:wrapThrough wrapText="bothSides">
              <wp:wrapPolygon edited="0">
                <wp:start x="-281" y="0"/>
                <wp:lineTo x="-281" y="21384"/>
                <wp:lineTo x="21600" y="21384"/>
                <wp:lineTo x="21600" y="0"/>
                <wp:lineTo x="-281" y="0"/>
              </wp:wrapPolygon>
            </wp:wrapThrough>
            <wp:docPr id="4" name="Рисунок 3" descr="1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E9">
        <w:t xml:space="preserve">Учитель – это не только призвание, это еще и особая душа. Это человек, который способен не только «дать путевку в жизнь», но и тот который способен сделать эту самую жизнь лучше, чуть добрее и чуть светлее. Нам всем приходилось слышать выражение «учитель от бога», но только после школы мы, кажется, начинаем понимать, что именно нам повезло, потому что все наши учителя и были такими.  </w:t>
      </w:r>
    </w:p>
    <w:p w:rsidR="0004152A" w:rsidRDefault="00CD69FA" w:rsidP="00CD69FA">
      <w:pPr>
        <w:ind w:firstLine="539"/>
        <w:jc w:val="both"/>
      </w:pPr>
      <w:proofErr w:type="spellStart"/>
      <w:r w:rsidRPr="00FA48E8">
        <w:rPr>
          <w:b/>
        </w:rPr>
        <w:t>Слепцова</w:t>
      </w:r>
      <w:proofErr w:type="spellEnd"/>
      <w:r w:rsidRPr="00FA48E8">
        <w:rPr>
          <w:b/>
        </w:rPr>
        <w:t xml:space="preserve"> Альбина Иннокентьевна</w:t>
      </w:r>
      <w:r>
        <w:t xml:space="preserve">. </w:t>
      </w:r>
      <w:r w:rsidR="0004152A">
        <w:t>Успешно окончив в 1978 году Орехово-Зуевский пединститут, факультет русского языка и литературы, по распределению приехала в село</w:t>
      </w:r>
      <w:proofErr w:type="gramStart"/>
      <w:r w:rsidR="0004152A">
        <w:t xml:space="preserve"> С</w:t>
      </w:r>
      <w:proofErr w:type="gramEnd"/>
      <w:r w:rsidR="0004152A">
        <w:t>в</w:t>
      </w:r>
      <w:r>
        <w:t>атай и 28 лет неустанно трудилась</w:t>
      </w:r>
      <w:r w:rsidR="0004152A">
        <w:t xml:space="preserve"> в родной школе. </w:t>
      </w:r>
    </w:p>
    <w:p w:rsidR="0004152A" w:rsidRDefault="0004152A" w:rsidP="0004152A">
      <w:pPr>
        <w:jc w:val="both"/>
      </w:pPr>
      <w:r>
        <w:tab/>
        <w:t>За годы работы в школе Альбина Иннокентьевна прошла путь от учителя до директора, в промежутках занимая ответственные посты руководителя МО, завуча, выпустила два класса, как классный руководитель и заслуженно пользуется любовью и уважением бывших своих воспитанников.</w:t>
      </w:r>
    </w:p>
    <w:p w:rsidR="0004152A" w:rsidRDefault="0004152A" w:rsidP="0004152A">
      <w:pPr>
        <w:jc w:val="both"/>
      </w:pPr>
      <w:r>
        <w:tab/>
        <w:t>С годами, накапливая педагогический и методический опыт, Альбина Иннокентьевна проявила себя инициатором педагогических нововведений в школе и улусе, успешно и целенаправленно внедряя в свою работу новые технологии.</w:t>
      </w:r>
      <w:r>
        <w:tab/>
      </w:r>
      <w:proofErr w:type="gramStart"/>
      <w:r>
        <w:t>Считая важным формирование положительной мотивации на</w:t>
      </w:r>
      <w:r w:rsidR="00661FBE">
        <w:t xml:space="preserve"> уроке, учительница с успехом пользовалась  нестандартными формами уроков, игровыми элементами</w:t>
      </w:r>
      <w:r>
        <w:t xml:space="preserve">, такие как литературные салоны, экскурсии по памятным местам писателей, поэтов, викторины, интегрированные уроки, уроки-семинары, КВН, «Умницы и умники», урок-суд и т.д., так что на её уроках всегда </w:t>
      </w:r>
      <w:r w:rsidR="00661FBE">
        <w:t xml:space="preserve">было </w:t>
      </w:r>
      <w:r>
        <w:t xml:space="preserve">интересно, </w:t>
      </w:r>
      <w:r w:rsidR="00661FBE">
        <w:t xml:space="preserve">царила </w:t>
      </w:r>
      <w:r>
        <w:t xml:space="preserve"> атмосфера повышенного интереса к предмету.</w:t>
      </w:r>
      <w:proofErr w:type="gramEnd"/>
    </w:p>
    <w:p w:rsidR="0004152A" w:rsidRDefault="0004152A" w:rsidP="0004152A">
      <w:pPr>
        <w:jc w:val="both"/>
      </w:pPr>
      <w:r>
        <w:rPr>
          <w:sz w:val="16"/>
        </w:rPr>
        <w:tab/>
      </w:r>
      <w:r>
        <w:t>В связи с переходом школы на социально-гуманитарный профиль, учитывая высокое мастерство и профессионализм учителя, ей доверили вести уроки в профил</w:t>
      </w:r>
      <w:r w:rsidR="00B80C29">
        <w:t>ьных классах. Разработала и вела</w:t>
      </w:r>
      <w:r>
        <w:t xml:space="preserve"> элективные курсы «Древнерусская литература – истоки» (интегрированный курс русской литературы, истории, живописи) и «Стилистика художественных текстов», которые получили высокую оценку и одобрение на региональном уровне.</w:t>
      </w:r>
    </w:p>
    <w:p w:rsidR="0004152A" w:rsidRPr="004108A0" w:rsidRDefault="0004152A" w:rsidP="00B80C29">
      <w:pPr>
        <w:jc w:val="both"/>
        <w:rPr>
          <w:color w:val="FF0000"/>
        </w:rPr>
      </w:pPr>
      <w:r>
        <w:tab/>
        <w:t xml:space="preserve">Учительницей разработан интегрированный блок «Исторические личности в литературе» (литература, история, живопись, музыка). Доклад получил высокую оценку в УУО и у коллег, рекомендован на </w:t>
      </w:r>
      <w:proofErr w:type="gramStart"/>
      <w:r>
        <w:t>Республиканские</w:t>
      </w:r>
      <w:proofErr w:type="gramEnd"/>
      <w:r>
        <w:t xml:space="preserve"> </w:t>
      </w:r>
      <w:proofErr w:type="spellStart"/>
      <w:r>
        <w:t>педчтения</w:t>
      </w:r>
      <w:proofErr w:type="spellEnd"/>
      <w:r>
        <w:t xml:space="preserve"> – 2007. </w:t>
      </w:r>
      <w:proofErr w:type="gramStart"/>
      <w:r>
        <w:t>По этой технологии учительница в содружестве с другими учителями дала открытые уроки по теме «По манию царя, воздвигнутый из блат…», проведенного в рамках мероприятия, посвященных 175-летию образования на Колыме (2005г.).</w:t>
      </w:r>
      <w:proofErr w:type="gramEnd"/>
      <w:r>
        <w:t xml:space="preserve"> В феврале 2006 года для педагогов улуса был проведен интегрированный урок «Иван Грозный. Историческая личность в литературе и искусстве».</w:t>
      </w:r>
      <w:r w:rsidR="00B80C29">
        <w:t xml:space="preserve"> </w:t>
      </w:r>
      <w:r w:rsidR="004108A0" w:rsidRPr="004402D2">
        <w:t xml:space="preserve">Проработала  учителем русского языка и литературы, </w:t>
      </w:r>
      <w:r w:rsidR="004108A0">
        <w:t xml:space="preserve">с 1993-95гг являлась заместителем директора по воспитательной работе, </w:t>
      </w:r>
      <w:r w:rsidR="004108A0" w:rsidRPr="004402D2">
        <w:t xml:space="preserve">директором </w:t>
      </w:r>
      <w:proofErr w:type="spellStart"/>
      <w:r w:rsidR="004108A0" w:rsidRPr="004402D2">
        <w:t>Сватайской</w:t>
      </w:r>
      <w:proofErr w:type="spellEnd"/>
      <w:r w:rsidR="004108A0" w:rsidRPr="004402D2">
        <w:t xml:space="preserve"> средней школы</w:t>
      </w:r>
      <w:r w:rsidR="004108A0">
        <w:t xml:space="preserve"> с 1996-2003</w:t>
      </w:r>
      <w:r w:rsidR="004108A0" w:rsidRPr="004402D2">
        <w:t xml:space="preserve">гг. </w:t>
      </w:r>
    </w:p>
    <w:p w:rsidR="0004152A" w:rsidRDefault="00B80C29" w:rsidP="00CD69FA">
      <w:pPr>
        <w:ind w:firstLine="705"/>
        <w:jc w:val="both"/>
      </w:pPr>
      <w:r>
        <w:tab/>
      </w:r>
      <w:r w:rsidR="0004152A">
        <w:t xml:space="preserve">За активную общественную и педагогическую деятельность награждена Грамотами </w:t>
      </w:r>
      <w:r w:rsidR="004108A0">
        <w:t xml:space="preserve">администрации школы, наслега, УУО, Грамотой </w:t>
      </w:r>
      <w:proofErr w:type="gramStart"/>
      <w:r w:rsidR="004108A0">
        <w:t>МО РС</w:t>
      </w:r>
      <w:proofErr w:type="gramEnd"/>
      <w:r w:rsidR="004108A0">
        <w:t xml:space="preserve"> (Я) (2005г.). </w:t>
      </w:r>
      <w:r w:rsidRPr="004402D2">
        <w:t>Почетный работник системы о</w:t>
      </w:r>
      <w:r>
        <w:t xml:space="preserve">бщего образования РФ,  </w:t>
      </w:r>
      <w:r w:rsidR="005A4972" w:rsidRPr="003013DC">
        <w:t>обладате</w:t>
      </w:r>
      <w:r w:rsidR="005A4972">
        <w:t>ль З</w:t>
      </w:r>
      <w:r w:rsidR="005A4972" w:rsidRPr="003013DC">
        <w:t>нака «Учитель учителей РС(Я)»</w:t>
      </w:r>
      <w:r w:rsidR="005A4972">
        <w:t xml:space="preserve">, </w:t>
      </w:r>
      <w:r>
        <w:t>О</w:t>
      </w:r>
      <w:r w:rsidRPr="004402D2">
        <w:t>тличник образования РС(Я), победитель Всероссийского  конкурса учителей русского языка национальных школ за образцовое владение русским языком» (г. Москва- 2009г.), обладатель Гранта Главы Респу</w:t>
      </w:r>
      <w:r w:rsidR="004108A0">
        <w:t>блики Саха (Якутия) за проект «С</w:t>
      </w:r>
      <w:r w:rsidRPr="004402D2">
        <w:t xml:space="preserve">оздание приложения на основе </w:t>
      </w:r>
      <w:proofErr w:type="spellStart"/>
      <w:r w:rsidRPr="004402D2">
        <w:t>андроид</w:t>
      </w:r>
      <w:proofErr w:type="spellEnd"/>
      <w:r w:rsidRPr="004402D2">
        <w:t xml:space="preserve"> «История</w:t>
      </w:r>
      <w:proofErr w:type="gramStart"/>
      <w:r w:rsidRPr="004402D2">
        <w:t xml:space="preserve"> С</w:t>
      </w:r>
      <w:proofErr w:type="gramEnd"/>
      <w:r w:rsidRPr="004402D2">
        <w:t>ватая»</w:t>
      </w:r>
      <w:r>
        <w:t>,  обладатель почетного знака «З</w:t>
      </w:r>
      <w:r w:rsidRPr="004402D2">
        <w:t>а вклад в социально- экономическое развитие улуса». Награждена грамотой Постоянного комитета  Государственного собрания Р</w:t>
      </w:r>
      <w:proofErr w:type="gramStart"/>
      <w:r w:rsidRPr="004402D2">
        <w:t>С(</w:t>
      </w:r>
      <w:proofErr w:type="gramEnd"/>
      <w:r w:rsidRPr="004402D2">
        <w:t xml:space="preserve">Я) Ил </w:t>
      </w:r>
      <w:proofErr w:type="spellStart"/>
      <w:r w:rsidRPr="004402D2">
        <w:t>Тумэн</w:t>
      </w:r>
      <w:proofErr w:type="spellEnd"/>
      <w:r w:rsidRPr="004402D2">
        <w:t xml:space="preserve"> (2009г.).  </w:t>
      </w:r>
    </w:p>
    <w:p w:rsidR="00B80C29" w:rsidRDefault="00B80C29" w:rsidP="00CD69FA">
      <w:pPr>
        <w:ind w:firstLine="705"/>
        <w:jc w:val="both"/>
      </w:pPr>
    </w:p>
    <w:p w:rsidR="00B80C29" w:rsidRDefault="00B80C29" w:rsidP="00CD69FA">
      <w:pPr>
        <w:ind w:firstLine="705"/>
        <w:jc w:val="both"/>
      </w:pPr>
    </w:p>
    <w:p w:rsidR="0004152A" w:rsidRPr="00BB3DDF" w:rsidRDefault="00FA48E8" w:rsidP="00BB3DDF">
      <w:pPr>
        <w:ind w:firstLine="705"/>
        <w:jc w:val="both"/>
        <w:sectPr w:rsidR="0004152A" w:rsidRPr="00BB3DDF" w:rsidSect="0004152A">
          <w:pgSz w:w="11906" w:h="16838"/>
          <w:pgMar w:top="426" w:right="1466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-74295</wp:posOffset>
            </wp:positionV>
            <wp:extent cx="1524000" cy="1971675"/>
            <wp:effectExtent l="19050" t="0" r="0" b="0"/>
            <wp:wrapThrough wrapText="bothSides">
              <wp:wrapPolygon edited="0">
                <wp:start x="-270" y="0"/>
                <wp:lineTo x="-270" y="21496"/>
                <wp:lineTo x="21600" y="21496"/>
                <wp:lineTo x="21600" y="0"/>
                <wp:lineTo x="-270" y="0"/>
              </wp:wrapPolygon>
            </wp:wrapThrough>
            <wp:docPr id="3" name="Рисунок 3" descr="1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52A" w:rsidRDefault="00BB3DDF" w:rsidP="00BB3DDF">
      <w:pPr>
        <w:jc w:val="both"/>
      </w:pPr>
      <w:r w:rsidRPr="00FA48E8">
        <w:rPr>
          <w:b/>
        </w:rPr>
        <w:t xml:space="preserve">Колесов </w:t>
      </w:r>
      <w:r w:rsidR="0004152A" w:rsidRPr="00FA48E8">
        <w:rPr>
          <w:b/>
        </w:rPr>
        <w:t xml:space="preserve">Иннокентий Афанасьевич </w:t>
      </w:r>
      <w:r w:rsidR="0004152A">
        <w:t xml:space="preserve">родился 7 октября 1938 года в селе </w:t>
      </w:r>
      <w:proofErr w:type="spellStart"/>
      <w:r w:rsidR="0004152A">
        <w:t>Арбын</w:t>
      </w:r>
      <w:proofErr w:type="spellEnd"/>
      <w:r w:rsidR="0004152A">
        <w:t xml:space="preserve"> </w:t>
      </w:r>
      <w:proofErr w:type="spellStart"/>
      <w:r w:rsidR="0004152A">
        <w:t>Намского</w:t>
      </w:r>
      <w:proofErr w:type="spellEnd"/>
      <w:r w:rsidR="0004152A">
        <w:t xml:space="preserve"> района. Получив высшее образование в Якутском государственном университете, приехал по распределению в </w:t>
      </w:r>
      <w:proofErr w:type="spellStart"/>
      <w:r w:rsidR="0004152A">
        <w:t>Среднеколымский</w:t>
      </w:r>
      <w:proofErr w:type="spellEnd"/>
      <w:r w:rsidR="0004152A">
        <w:t xml:space="preserve"> район.</w:t>
      </w:r>
    </w:p>
    <w:p w:rsidR="0004152A" w:rsidRDefault="0004152A" w:rsidP="0004152A">
      <w:pPr>
        <w:jc w:val="both"/>
      </w:pPr>
      <w:r>
        <w:tab/>
        <w:t>По специальности учителя истории работал 28 лет и с 1995 года находится на заслуженном отдыхе.</w:t>
      </w:r>
    </w:p>
    <w:p w:rsidR="0004152A" w:rsidRDefault="0004152A" w:rsidP="0004152A">
      <w:pPr>
        <w:jc w:val="both"/>
      </w:pPr>
      <w:r>
        <w:tab/>
        <w:t>Директором школы Иннокентий Афанасьевич был назначен в 1973 году. В годы его работы коллектив учителей постоянно находился в атмосфере педагогического поиска, а сам директор был одержим новыми идеями.</w:t>
      </w:r>
    </w:p>
    <w:p w:rsidR="0004152A" w:rsidRDefault="0004152A" w:rsidP="0004152A">
      <w:pPr>
        <w:jc w:val="both"/>
      </w:pPr>
      <w:r>
        <w:tab/>
        <w:t xml:space="preserve">Он умел </w:t>
      </w:r>
      <w:proofErr w:type="spellStart"/>
      <w:r>
        <w:t>мобилизовывать</w:t>
      </w:r>
      <w:proofErr w:type="spellEnd"/>
      <w:r>
        <w:t xml:space="preserve"> усилия учителей, учащихся на успешное решение поставленных перед ними задач, благодаря чему творчески решались проблемы воспитания и обучения детей.</w:t>
      </w:r>
    </w:p>
    <w:p w:rsidR="0004152A" w:rsidRDefault="0004152A" w:rsidP="0004152A">
      <w:pPr>
        <w:jc w:val="both"/>
      </w:pPr>
      <w:r>
        <w:tab/>
        <w:t>Иннокентий Афанасьевич смог увлечь учителей передовыми идеями, оказывал методическую помощь, заботился о духовном и профессиональном росте каждого учителя.</w:t>
      </w:r>
    </w:p>
    <w:p w:rsidR="0004152A" w:rsidRDefault="0004152A" w:rsidP="0004152A">
      <w:pPr>
        <w:jc w:val="both"/>
      </w:pPr>
      <w:r>
        <w:tab/>
        <w:t>Директор школы умело привлекал родительскую общественность трудовых коллективов к проведению учебно-воспитательной работы в школе: проводились дни открытых дверей, собрания родителей на предприятиях, конференции отцов по повышению их роли в воспитании детей.</w:t>
      </w:r>
      <w:r>
        <w:tab/>
        <w:t xml:space="preserve">На высоком уровне было поставлено военно-патриотическое и трудовое </w:t>
      </w:r>
      <w:r w:rsidR="00FA48E8">
        <w:t xml:space="preserve">воспитание учащихся. Каждый </w:t>
      </w:r>
      <w:r>
        <w:t>организовывалась интересная содержательная игра «Зарница», встреча с людьми, работавшими в тылу во время Великой Отечественной войны, проводились трудовые десанты, тимуровские работы.</w:t>
      </w:r>
    </w:p>
    <w:p w:rsidR="0004152A" w:rsidRDefault="0004152A" w:rsidP="0004152A">
      <w:pPr>
        <w:jc w:val="both"/>
      </w:pPr>
      <w:r>
        <w:tab/>
        <w:t>Учащиеся на его уроках получали прочные знания, которые помогали им становиться патриотами своего Отечества. Он постоянно добивался полной успеваемости учащихся. Интереса к изучаемому предмету учитель добивался глубоким знанием материала.</w:t>
      </w:r>
    </w:p>
    <w:p w:rsidR="0004152A" w:rsidRDefault="0004152A" w:rsidP="0004152A">
      <w:pPr>
        <w:jc w:val="both"/>
      </w:pPr>
      <w:r>
        <w:tab/>
        <w:t>Постоянная работа над собой, высокая требовательность к себе, тесная связь с учащимися, осуществление дифференцированного подхода к учащимся, уверенность в том, что делает очень важное и нужное дело, дали возможность Иннокентию Афанасьевичу стать настоящим мастером педагогического дела.</w:t>
      </w:r>
    </w:p>
    <w:p w:rsidR="0004152A" w:rsidRDefault="0004152A" w:rsidP="0004152A">
      <w:pPr>
        <w:jc w:val="both"/>
      </w:pPr>
      <w:r>
        <w:tab/>
        <w:t>Каждый из проводимых уроков, а их за 28 лет учительской работы не счесть, Иннокентий Афанасьевич старался сделать не только обучающим, но и воспитывающим, развивающим способности учащихся.</w:t>
      </w:r>
      <w:r>
        <w:tab/>
        <w:t xml:space="preserve">Человек высокой эрудиции, прекрасно знающий своё дело, Иннокентий Афанасьевич в совершенстве владел устной речью, воспитывал тем самым у учеников грамотную, убедительную речь. Основным методом обучения было «живое слово» учителя и </w:t>
      </w:r>
      <w:proofErr w:type="spellStart"/>
      <w:r>
        <w:t>проблемность</w:t>
      </w:r>
      <w:proofErr w:type="spellEnd"/>
      <w:r>
        <w:t xml:space="preserve"> изложения учебного материала. Его ученики свободно ориентировались в вопросах истории, чётко излагали свои мысли, владели навыками беседы, дискуссии.</w:t>
      </w:r>
    </w:p>
    <w:p w:rsidR="0004152A" w:rsidRDefault="0004152A" w:rsidP="0004152A">
      <w:pPr>
        <w:jc w:val="both"/>
      </w:pPr>
      <w:r>
        <w:tab/>
        <w:t>Многие выпускники поступили и окончили Якутский государственный университет. Есть у него и последователи, работающие в школах улуса и республики:</w:t>
      </w:r>
      <w:r>
        <w:tab/>
        <w:t>Иннокентий Афанасьевич был замечательным наставником молодых учителей. На его опыте выучились многие учителя. Его уроки были открыты для всех. Он много выступал с обменом опыта в улусном методическом объединении учителей истории, участвовал на педагогических чтениях.</w:t>
      </w:r>
    </w:p>
    <w:p w:rsidR="0004152A" w:rsidRPr="00DD7AE4" w:rsidRDefault="0004152A" w:rsidP="0004152A">
      <w:pPr>
        <w:jc w:val="both"/>
        <w:rPr>
          <w:color w:val="FF0000"/>
        </w:rPr>
      </w:pPr>
      <w:r>
        <w:tab/>
        <w:t xml:space="preserve">За плодотворную работу в воспитании подрастающего поколения, за укрепление материально-технической базы школы, за высокие показатели учебно-воспитательной работы школы Иннокентий Афанасьевич был </w:t>
      </w:r>
      <w:r w:rsidRPr="00DD7AE4">
        <w:rPr>
          <w:color w:val="FF0000"/>
        </w:rPr>
        <w:t>награждён Грамотами</w:t>
      </w:r>
      <w:r w:rsidR="00B6659B">
        <w:rPr>
          <w:color w:val="FF0000"/>
        </w:rPr>
        <w:t xml:space="preserve"> РОНО, обладатель знака «Учитель учителей».</w:t>
      </w:r>
    </w:p>
    <w:p w:rsidR="0004152A" w:rsidRDefault="0004152A" w:rsidP="00B6659B">
      <w:pPr>
        <w:jc w:val="both"/>
      </w:pPr>
    </w:p>
    <w:p w:rsidR="0004152A" w:rsidRDefault="0004152A" w:rsidP="0004152A">
      <w:pPr>
        <w:jc w:val="both"/>
      </w:pPr>
    </w:p>
    <w:p w:rsidR="0004152A" w:rsidRDefault="0004152A" w:rsidP="00AF5B3A">
      <w:pPr>
        <w:rPr>
          <w:b/>
        </w:rPr>
        <w:sectPr w:rsidR="0004152A" w:rsidSect="00BB3DDF">
          <w:type w:val="continuous"/>
          <w:pgSz w:w="11906" w:h="16838"/>
          <w:pgMar w:top="426" w:right="1466" w:bottom="1134" w:left="1701" w:header="708" w:footer="708" w:gutter="0"/>
          <w:cols w:space="708"/>
          <w:docGrid w:linePitch="360"/>
        </w:sectPr>
      </w:pPr>
    </w:p>
    <w:p w:rsidR="0004152A" w:rsidRDefault="0004152A" w:rsidP="0004152A">
      <w:pPr>
        <w:jc w:val="center"/>
        <w:rPr>
          <w:b/>
        </w:rPr>
      </w:pPr>
    </w:p>
    <w:p w:rsidR="0004152A" w:rsidRDefault="0004152A" w:rsidP="0004152A">
      <w:pPr>
        <w:jc w:val="center"/>
        <w:rPr>
          <w:b/>
        </w:rPr>
      </w:pPr>
    </w:p>
    <w:p w:rsidR="0004152A" w:rsidRDefault="0004152A" w:rsidP="0004152A">
      <w:pPr>
        <w:jc w:val="center"/>
        <w:rPr>
          <w:b/>
        </w:rPr>
      </w:pPr>
    </w:p>
    <w:p w:rsidR="0004152A" w:rsidRDefault="0004152A" w:rsidP="0004152A">
      <w:pPr>
        <w:jc w:val="center"/>
        <w:rPr>
          <w:b/>
        </w:rPr>
      </w:pPr>
    </w:p>
    <w:p w:rsidR="0004152A" w:rsidRPr="00A06B53" w:rsidRDefault="001A18EE" w:rsidP="00DD7AE4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-200025</wp:posOffset>
            </wp:positionV>
            <wp:extent cx="1276350" cy="1676400"/>
            <wp:effectExtent l="19050" t="0" r="0" b="0"/>
            <wp:wrapThrough wrapText="bothSides">
              <wp:wrapPolygon edited="0">
                <wp:start x="-322" y="0"/>
                <wp:lineTo x="-322" y="21355"/>
                <wp:lineTo x="21600" y="21355"/>
                <wp:lineTo x="21600" y="0"/>
                <wp:lineTo x="-322" y="0"/>
              </wp:wrapPolygon>
            </wp:wrapThrough>
            <wp:docPr id="2" name="Рисунок 2" descr="2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52A">
        <w:tab/>
      </w:r>
      <w:r w:rsidR="00FA48E8" w:rsidRPr="00FA48E8">
        <w:rPr>
          <w:b/>
        </w:rPr>
        <w:t>Винокуров Иннокентий Иннокентьевич</w:t>
      </w:r>
      <w:r w:rsidR="00FA48E8">
        <w:t xml:space="preserve">. </w:t>
      </w:r>
      <w:r w:rsidR="0004152A" w:rsidRPr="00A06B53">
        <w:t xml:space="preserve">Человек жизнерадостный, неуемной энергии, увлеченный своим делом, Иннокентий Иннокентьевич Винокуров по специальности учитель географии работает в </w:t>
      </w:r>
      <w:proofErr w:type="spellStart"/>
      <w:r w:rsidR="0004152A" w:rsidRPr="00A06B53">
        <w:t>Сватайской</w:t>
      </w:r>
      <w:proofErr w:type="spellEnd"/>
      <w:r w:rsidR="0004152A" w:rsidRPr="00A06B53">
        <w:t xml:space="preserve"> средней школе 36 лет</w:t>
      </w:r>
      <w:r w:rsidR="00DD7AE4">
        <w:t xml:space="preserve">. </w:t>
      </w:r>
      <w:r w:rsidR="0004152A" w:rsidRPr="00A06B53">
        <w:t>Он работал учителем начальных кл</w:t>
      </w:r>
      <w:r w:rsidR="0004152A">
        <w:t>ассов, учителем черчения и «Ү</w:t>
      </w:r>
      <w:proofErr w:type="gramStart"/>
      <w:r w:rsidR="0004152A">
        <w:t>р</w:t>
      </w:r>
      <w:proofErr w:type="gramEnd"/>
      <w:r w:rsidR="0004152A">
        <w:t>ү</w:t>
      </w:r>
      <w:r w:rsidR="0004152A">
        <w:rPr>
          <w:rFonts w:ascii="Lucida Sans Unicode" w:hAnsi="Lucida Sans Unicode" w:cs="Lucida Sans Unicode"/>
        </w:rPr>
        <w:t>ҥ</w:t>
      </w:r>
      <w:r w:rsidR="0004152A" w:rsidRPr="00A06B53">
        <w:t xml:space="preserve"> </w:t>
      </w:r>
      <w:proofErr w:type="spellStart"/>
      <w:r w:rsidR="0004152A" w:rsidRPr="00A06B53">
        <w:t>Уолан</w:t>
      </w:r>
      <w:proofErr w:type="spellEnd"/>
      <w:r w:rsidR="0004152A" w:rsidRPr="00A06B53">
        <w:t>». С</w:t>
      </w:r>
      <w:proofErr w:type="gramStart"/>
      <w:r w:rsidR="0004152A" w:rsidRPr="00A06B53">
        <w:t xml:space="preserve"> !</w:t>
      </w:r>
      <w:proofErr w:type="gramEnd"/>
      <w:r w:rsidR="0004152A" w:rsidRPr="00A06B53">
        <w:t xml:space="preserve">977 по 1991 год работал директорам школы. </w:t>
      </w:r>
    </w:p>
    <w:p w:rsidR="0004152A" w:rsidRPr="00A06B53" w:rsidRDefault="0004152A" w:rsidP="0004152A">
      <w:pPr>
        <w:pStyle w:val="a3"/>
        <w:ind w:firstLine="540"/>
        <w:rPr>
          <w:sz w:val="24"/>
          <w:szCs w:val="24"/>
        </w:rPr>
      </w:pPr>
      <w:r w:rsidRPr="00A06B53">
        <w:rPr>
          <w:sz w:val="24"/>
          <w:szCs w:val="24"/>
        </w:rPr>
        <w:t xml:space="preserve">Уроки географии отличаются хорошей подготовкой, целенаправленностью, методической обоснованностью и доступностью. Умение создавать проблемные ситуации, мобилизовать внимание учащихся, вызвать интерес к изучаемому предмету, поддержать познавательную активность – главное в работе с учащимися. С целью исследования, изучения и анализа особенности почвы и озер Иннокентий Иннокентьевич </w:t>
      </w:r>
      <w:r w:rsidR="00D769A3">
        <w:rPr>
          <w:sz w:val="24"/>
          <w:szCs w:val="24"/>
        </w:rPr>
        <w:t>организовал</w:t>
      </w:r>
      <w:r w:rsidRPr="00A06B53">
        <w:rPr>
          <w:sz w:val="24"/>
          <w:szCs w:val="24"/>
        </w:rPr>
        <w:t xml:space="preserve"> научно-практические экспедиции. В2002 году по реке </w:t>
      </w:r>
      <w:proofErr w:type="spellStart"/>
      <w:r w:rsidRPr="00A06B53">
        <w:rPr>
          <w:sz w:val="24"/>
          <w:szCs w:val="24"/>
        </w:rPr>
        <w:t>Алазея</w:t>
      </w:r>
      <w:proofErr w:type="spellEnd"/>
      <w:r w:rsidRPr="00A06B53">
        <w:rPr>
          <w:sz w:val="24"/>
          <w:szCs w:val="24"/>
        </w:rPr>
        <w:t xml:space="preserve"> плыли из</w:t>
      </w:r>
      <w:proofErr w:type="gramStart"/>
      <w:r w:rsidRPr="00A06B53">
        <w:rPr>
          <w:sz w:val="24"/>
          <w:szCs w:val="24"/>
        </w:rPr>
        <w:t xml:space="preserve"> С</w:t>
      </w:r>
      <w:proofErr w:type="gramEnd"/>
      <w:r w:rsidRPr="00A06B53">
        <w:rPr>
          <w:sz w:val="24"/>
          <w:szCs w:val="24"/>
        </w:rPr>
        <w:t xml:space="preserve">ватая до местности </w:t>
      </w:r>
      <w:proofErr w:type="spellStart"/>
      <w:r w:rsidRPr="00A06B53">
        <w:rPr>
          <w:sz w:val="24"/>
          <w:szCs w:val="24"/>
        </w:rPr>
        <w:t>Балыма</w:t>
      </w:r>
      <w:proofErr w:type="spellEnd"/>
      <w:r w:rsidRPr="00A06B53">
        <w:rPr>
          <w:sz w:val="24"/>
          <w:szCs w:val="24"/>
        </w:rPr>
        <w:t xml:space="preserve">. </w:t>
      </w:r>
    </w:p>
    <w:p w:rsidR="0004152A" w:rsidRPr="00A06B53" w:rsidRDefault="0004152A" w:rsidP="0004152A">
      <w:pPr>
        <w:pStyle w:val="a3"/>
        <w:rPr>
          <w:sz w:val="24"/>
          <w:szCs w:val="24"/>
        </w:rPr>
      </w:pPr>
      <w:r w:rsidRPr="00A06B53">
        <w:rPr>
          <w:sz w:val="24"/>
          <w:szCs w:val="24"/>
        </w:rPr>
        <w:t xml:space="preserve">В 2003 году были в местности Байкал. Результатами экспедиции были участие учащихся в работе школьной конференции, и был снят видеофильм и показан по НВК «Саха» в рамках конкурса «Учитель земли </w:t>
      </w:r>
      <w:proofErr w:type="spellStart"/>
      <w:r w:rsidRPr="00A06B53">
        <w:rPr>
          <w:sz w:val="24"/>
          <w:szCs w:val="24"/>
        </w:rPr>
        <w:t>Олонхо</w:t>
      </w:r>
      <w:proofErr w:type="spellEnd"/>
      <w:r w:rsidRPr="00A06B53">
        <w:rPr>
          <w:sz w:val="24"/>
          <w:szCs w:val="24"/>
        </w:rPr>
        <w:t>».</w:t>
      </w:r>
    </w:p>
    <w:p w:rsidR="0004152A" w:rsidRPr="00A06B53" w:rsidRDefault="0004152A" w:rsidP="0004152A">
      <w:pPr>
        <w:pStyle w:val="a3"/>
        <w:rPr>
          <w:sz w:val="24"/>
          <w:szCs w:val="24"/>
        </w:rPr>
      </w:pPr>
      <w:r w:rsidRPr="00A06B53">
        <w:rPr>
          <w:sz w:val="24"/>
          <w:szCs w:val="24"/>
        </w:rPr>
        <w:t xml:space="preserve">Очень строгий, требовательный Иннокентий Иннокентьевич является образцом настоящего учителя, передает опыт своим коллегам, для них он непререкаемый авторитет во всем: в знании своего предмета, в подходе к ученикам, в неиссякаемой энергии и творческом отношении к своему делу. Как директор Иннокентий Иннокентьевич был на своем месте, казалось, что он создан для этого, так органично и естественно он вписался в эту должность, которая требовала особой ответственности, профессионализма, умение подходить к каждому учителю с учетом его индивидуальности, его особенностей. Требовательный и доброжелательный одновременно, он находил заветный ключик в душе не только ученика, но и учителя. При директоре Иннокентии Иннокентьевиче были оборудованы предметные кабинеты. Школа стала средней, проводилось производственное </w:t>
      </w:r>
      <w:proofErr w:type="gramStart"/>
      <w:r w:rsidRPr="00A06B53">
        <w:rPr>
          <w:sz w:val="24"/>
          <w:szCs w:val="24"/>
        </w:rPr>
        <w:t>обучение по направлениям</w:t>
      </w:r>
      <w:proofErr w:type="gramEnd"/>
      <w:r w:rsidRPr="00A06B53">
        <w:rPr>
          <w:sz w:val="24"/>
          <w:szCs w:val="24"/>
        </w:rPr>
        <w:t xml:space="preserve"> животноводство, звероводство и </w:t>
      </w:r>
      <w:proofErr w:type="spellStart"/>
      <w:r w:rsidRPr="00A06B53">
        <w:rPr>
          <w:sz w:val="24"/>
          <w:szCs w:val="24"/>
        </w:rPr>
        <w:t>трактороведение</w:t>
      </w:r>
      <w:proofErr w:type="spellEnd"/>
      <w:r w:rsidRPr="00A06B53">
        <w:rPr>
          <w:sz w:val="24"/>
          <w:szCs w:val="24"/>
        </w:rPr>
        <w:t xml:space="preserve">. Пристрой к зданию школы с двумя классными комнатами и мастерской был построен 1988 году. Спортзал был сдан в эксплуатацию в 1987 году. </w:t>
      </w:r>
    </w:p>
    <w:p w:rsidR="0004152A" w:rsidRPr="00A06B53" w:rsidRDefault="0004152A" w:rsidP="000D13C8">
      <w:pPr>
        <w:pStyle w:val="a3"/>
        <w:rPr>
          <w:sz w:val="24"/>
          <w:szCs w:val="24"/>
        </w:rPr>
      </w:pPr>
      <w:r w:rsidRPr="00A06B53">
        <w:rPr>
          <w:sz w:val="24"/>
          <w:szCs w:val="24"/>
        </w:rPr>
        <w:t xml:space="preserve">Были проведены улусные семинары: семинар учителей трудового обучения (1989), семинар учителей географии (1994), «Дни </w:t>
      </w:r>
      <w:proofErr w:type="spellStart"/>
      <w:r w:rsidRPr="00A06B53">
        <w:rPr>
          <w:sz w:val="24"/>
          <w:szCs w:val="24"/>
        </w:rPr>
        <w:t>Сватайской</w:t>
      </w:r>
      <w:proofErr w:type="spellEnd"/>
      <w:r w:rsidRPr="00A06B53">
        <w:rPr>
          <w:sz w:val="24"/>
          <w:szCs w:val="24"/>
        </w:rPr>
        <w:t xml:space="preserve"> средней школы» (1991). Учителя ежегодно повышали свой профессиональный уровень, участвовали на улусных конкурсах, семинарах, в работе клуба «Эврика». </w:t>
      </w:r>
      <w:r w:rsidR="000D13C8">
        <w:rPr>
          <w:sz w:val="24"/>
          <w:szCs w:val="24"/>
        </w:rPr>
        <w:t xml:space="preserve"> </w:t>
      </w:r>
      <w:r w:rsidRPr="00A06B53">
        <w:rPr>
          <w:sz w:val="24"/>
          <w:szCs w:val="24"/>
        </w:rPr>
        <w:t xml:space="preserve">Он – участник республиканского конкурса «Учитель года» (1997), заочного конкурса «Династия учителей» (1998), телевизионного конкурса «Учитель земли </w:t>
      </w:r>
      <w:proofErr w:type="spellStart"/>
      <w:r w:rsidRPr="00A06B53">
        <w:rPr>
          <w:sz w:val="24"/>
          <w:szCs w:val="24"/>
        </w:rPr>
        <w:t>Олонхо</w:t>
      </w:r>
      <w:proofErr w:type="spellEnd"/>
      <w:r w:rsidRPr="00A06B53">
        <w:rPr>
          <w:sz w:val="24"/>
          <w:szCs w:val="24"/>
        </w:rPr>
        <w:t>» (2001). В 2001 году Иннокентий Иннокентьевич участвовал в научно-практической конференции «География для будущих поколений». Он является действительным членом Всероссийского географического общества.</w:t>
      </w:r>
    </w:p>
    <w:p w:rsidR="0004152A" w:rsidRPr="003013DC" w:rsidRDefault="0004152A" w:rsidP="0004152A">
      <w:pPr>
        <w:pStyle w:val="a3"/>
        <w:rPr>
          <w:sz w:val="24"/>
          <w:szCs w:val="24"/>
        </w:rPr>
      </w:pPr>
      <w:r w:rsidRPr="00A06B53">
        <w:rPr>
          <w:sz w:val="24"/>
          <w:szCs w:val="24"/>
        </w:rPr>
        <w:t xml:space="preserve"> Иннокентий Иннокентьевич – чуткий и глубоко эрудированный педагог. Высоким профессионализмом, любовью к детям, к своему делу, доброжелательностью и отзывчивостью он по достоинству снискал уважение коллег, учащихся и родителей. Молодым педагогам </w:t>
      </w:r>
      <w:proofErr w:type="gramStart"/>
      <w:r w:rsidRPr="00A06B53">
        <w:rPr>
          <w:sz w:val="24"/>
          <w:szCs w:val="24"/>
        </w:rPr>
        <w:t>есть</w:t>
      </w:r>
      <w:proofErr w:type="gramEnd"/>
      <w:r w:rsidRPr="00A06B53">
        <w:rPr>
          <w:sz w:val="24"/>
          <w:szCs w:val="24"/>
        </w:rPr>
        <w:t xml:space="preserve"> у кого брать пример в деле обучения и воспитания подрастающего поколения. Иннокентий Иннокентьевич –</w:t>
      </w:r>
      <w:r w:rsidR="003013DC">
        <w:rPr>
          <w:sz w:val="24"/>
          <w:szCs w:val="24"/>
        </w:rPr>
        <w:t>П</w:t>
      </w:r>
      <w:r w:rsidR="003013DC" w:rsidRPr="003013DC">
        <w:rPr>
          <w:sz w:val="24"/>
          <w:szCs w:val="24"/>
        </w:rPr>
        <w:t xml:space="preserve">очетный гражданин </w:t>
      </w:r>
      <w:proofErr w:type="spellStart"/>
      <w:r w:rsidR="003013DC" w:rsidRPr="003013DC">
        <w:rPr>
          <w:sz w:val="24"/>
          <w:szCs w:val="24"/>
        </w:rPr>
        <w:t>Среднеколымского</w:t>
      </w:r>
      <w:proofErr w:type="spellEnd"/>
      <w:r w:rsidR="003013DC" w:rsidRPr="003013DC">
        <w:rPr>
          <w:sz w:val="24"/>
          <w:szCs w:val="24"/>
        </w:rPr>
        <w:t xml:space="preserve"> улуса, Почетный работник</w:t>
      </w:r>
      <w:r w:rsidR="003013DC" w:rsidRPr="004402D2">
        <w:t xml:space="preserve"> </w:t>
      </w:r>
      <w:r w:rsidR="003013DC">
        <w:rPr>
          <w:sz w:val="24"/>
          <w:szCs w:val="24"/>
        </w:rPr>
        <w:t>системы общего образования РФ, О</w:t>
      </w:r>
      <w:r w:rsidR="003013DC" w:rsidRPr="003013DC">
        <w:rPr>
          <w:sz w:val="24"/>
          <w:szCs w:val="24"/>
        </w:rPr>
        <w:t>тличник образования РС(Я), обладате</w:t>
      </w:r>
      <w:r w:rsidR="003013DC">
        <w:rPr>
          <w:sz w:val="24"/>
          <w:szCs w:val="24"/>
        </w:rPr>
        <w:t>ль З</w:t>
      </w:r>
      <w:r w:rsidR="003013DC" w:rsidRPr="003013DC">
        <w:rPr>
          <w:sz w:val="24"/>
          <w:szCs w:val="24"/>
        </w:rPr>
        <w:t xml:space="preserve">нака «Учитель учителей РС(Я)», обладатель Гранта Министерства образования.  </w:t>
      </w:r>
    </w:p>
    <w:p w:rsidR="0004152A" w:rsidRPr="003013DC" w:rsidRDefault="0004152A" w:rsidP="0004152A">
      <w:pPr>
        <w:jc w:val="center"/>
        <w:rPr>
          <w:b/>
        </w:rPr>
      </w:pPr>
    </w:p>
    <w:p w:rsidR="008528DF" w:rsidRPr="006A40EC" w:rsidRDefault="008528DF" w:rsidP="006A40EC">
      <w:pPr>
        <w:rPr>
          <w:b/>
        </w:rPr>
        <w:sectPr w:rsidR="008528DF" w:rsidRPr="006A40EC" w:rsidSect="008528DF">
          <w:pgSz w:w="11906" w:h="16838"/>
          <w:pgMar w:top="426" w:right="1466" w:bottom="1134" w:left="1701" w:header="708" w:footer="708" w:gutter="0"/>
          <w:cols w:space="708"/>
          <w:docGrid w:linePitch="360"/>
        </w:sectPr>
      </w:pPr>
    </w:p>
    <w:p w:rsidR="008528DF" w:rsidRDefault="006A40EC" w:rsidP="006A40EC">
      <w:pPr>
        <w:tabs>
          <w:tab w:val="left" w:pos="4500"/>
        </w:tabs>
        <w:jc w:val="both"/>
      </w:pPr>
      <w:r w:rsidRPr="00AF5B3A"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13335</wp:posOffset>
            </wp:positionV>
            <wp:extent cx="1538605" cy="2019300"/>
            <wp:effectExtent l="19050" t="0" r="4445" b="0"/>
            <wp:wrapThrough wrapText="bothSides">
              <wp:wrapPolygon edited="0">
                <wp:start x="-267" y="0"/>
                <wp:lineTo x="-267" y="21396"/>
                <wp:lineTo x="21662" y="21396"/>
                <wp:lineTo x="21662" y="0"/>
                <wp:lineTo x="-267" y="0"/>
              </wp:wrapPolygon>
            </wp:wrapThrough>
            <wp:docPr id="1" name="Рисунок 2" descr="2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B3A" w:rsidRPr="00AF5B3A">
        <w:rPr>
          <w:b/>
        </w:rPr>
        <w:t xml:space="preserve">Баскакова </w:t>
      </w:r>
      <w:r w:rsidR="008528DF" w:rsidRPr="00AF5B3A">
        <w:rPr>
          <w:b/>
        </w:rPr>
        <w:t>Галина Викторовна</w:t>
      </w:r>
      <w:r w:rsidR="008528DF">
        <w:t xml:space="preserve"> окончила   Коломенский государственный педагогический институт в 1980 году, по окончании которого приехала по распределению в Якутию в </w:t>
      </w:r>
      <w:proofErr w:type="spellStart"/>
      <w:r w:rsidR="008528DF">
        <w:t>Среднеколымский</w:t>
      </w:r>
      <w:proofErr w:type="spellEnd"/>
      <w:r w:rsidR="008528DF">
        <w:t xml:space="preserve"> район село</w:t>
      </w:r>
      <w:proofErr w:type="gramStart"/>
      <w:r w:rsidR="008528DF">
        <w:t xml:space="preserve"> С</w:t>
      </w:r>
      <w:proofErr w:type="gramEnd"/>
      <w:r w:rsidR="008528DF">
        <w:t>ватай.</w:t>
      </w:r>
    </w:p>
    <w:p w:rsidR="008528DF" w:rsidRPr="00A06B53" w:rsidRDefault="000C28FA" w:rsidP="008528DF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Учитель в совершенстве владел</w:t>
      </w:r>
      <w:r w:rsidR="008528DF" w:rsidRPr="00A06B53">
        <w:rPr>
          <w:sz w:val="24"/>
          <w:szCs w:val="24"/>
        </w:rPr>
        <w:t xml:space="preserve"> преподаваемым предметом, умело использует различные технологии в обучении. Её уроки отличаются тщательной продуманностью каждого мо</w:t>
      </w:r>
      <w:r>
        <w:rPr>
          <w:sz w:val="24"/>
          <w:szCs w:val="24"/>
        </w:rPr>
        <w:t>мента. Огромное внимание уделяла</w:t>
      </w:r>
      <w:r w:rsidR="008528DF" w:rsidRPr="00A06B53">
        <w:rPr>
          <w:sz w:val="24"/>
          <w:szCs w:val="24"/>
        </w:rPr>
        <w:t xml:space="preserve"> практическому применению полученных знаний, решению задач повышенной трудности.</w:t>
      </w:r>
    </w:p>
    <w:p w:rsidR="008528DF" w:rsidRDefault="008528DF" w:rsidP="008528DF">
      <w:pPr>
        <w:jc w:val="both"/>
      </w:pPr>
      <w:r>
        <w:tab/>
      </w:r>
      <w:r w:rsidR="000C28FA">
        <w:t>Проводила</w:t>
      </w:r>
      <w:r>
        <w:t xml:space="preserve"> кружок «Занимательная математика» в 5-7 классах, индивидуальные консультации в 9-11 классах, занимается проектно-исследовательской работой с учащимися.</w:t>
      </w:r>
    </w:p>
    <w:p w:rsidR="008528DF" w:rsidRDefault="008528DF" w:rsidP="008528DF">
      <w:pPr>
        <w:jc w:val="both"/>
      </w:pPr>
      <w:r>
        <w:tab/>
      </w:r>
      <w:r w:rsidR="0010524C">
        <w:t>Галина Викторовна повышала</w:t>
      </w:r>
      <w:r>
        <w:t xml:space="preserve"> свой методический уровень на курсах повышения квалификации при ИПКР</w:t>
      </w:r>
      <w:r w:rsidR="0010524C">
        <w:t>О РС (Я), активно участвовала</w:t>
      </w:r>
      <w:r>
        <w:t xml:space="preserve"> в педагогических чтениях и в работе улусного методического объединения учителей математики. Её выступления отмечены сертификатами УУО. Она защитила проект элективного курса «Элементы финансовой математики» на улусном семинаре по профильному обучению.</w:t>
      </w:r>
    </w:p>
    <w:p w:rsidR="008528DF" w:rsidRDefault="008528DF" w:rsidP="008528DF">
      <w:pPr>
        <w:jc w:val="both"/>
      </w:pPr>
      <w:r>
        <w:tab/>
        <w:t xml:space="preserve">Она помогает учителям своего МО выбрать темы самообразования, при посещении их уроков даёт полезные советы по организации учебной деятельности учащихся, учит выявлять и ликвидировать пробелы в знаниях. Планово проводит мини-семинары, открытые уроки и </w:t>
      </w:r>
      <w:proofErr w:type="spellStart"/>
      <w:r>
        <w:t>взаимопосещение</w:t>
      </w:r>
      <w:proofErr w:type="spellEnd"/>
      <w:r>
        <w:t xml:space="preserve"> учителей.</w:t>
      </w:r>
    </w:p>
    <w:p w:rsidR="008528DF" w:rsidRDefault="008528DF" w:rsidP="008528DF">
      <w:pPr>
        <w:jc w:val="both"/>
      </w:pPr>
      <w:r>
        <w:tab/>
      </w:r>
      <w:r w:rsidR="0010524C">
        <w:t>У Галины</w:t>
      </w:r>
      <w:r>
        <w:t xml:space="preserve"> </w:t>
      </w:r>
      <w:r w:rsidR="0010524C">
        <w:t>Викторовны три</w:t>
      </w:r>
      <w:r>
        <w:t xml:space="preserve"> выпуск</w:t>
      </w:r>
      <w:r w:rsidR="0010524C">
        <w:t>а</w:t>
      </w:r>
      <w:r>
        <w:t xml:space="preserve">. Классы, в которых </w:t>
      </w:r>
      <w:r w:rsidR="0010524C">
        <w:t xml:space="preserve">она </w:t>
      </w:r>
      <w:proofErr w:type="gramStart"/>
      <w:r w:rsidR="0010524C">
        <w:t>проработала</w:t>
      </w:r>
      <w:proofErr w:type="gramEnd"/>
      <w:r>
        <w:t xml:space="preserve"> </w:t>
      </w:r>
      <w:r w:rsidR="0010524C">
        <w:t>отличались</w:t>
      </w:r>
      <w:r>
        <w:t xml:space="preserve"> организованностью, целеустремленностью, самодисциплиной и самостоятельностью.</w:t>
      </w:r>
      <w:r w:rsidR="0010524C">
        <w:t xml:space="preserve"> Вела</w:t>
      </w:r>
      <w:r>
        <w:t xml:space="preserve"> огромную работу по воспитанию учащихся в тесной</w:t>
      </w:r>
      <w:r w:rsidR="0010524C">
        <w:t xml:space="preserve"> связи с родителями класса, дала</w:t>
      </w:r>
      <w:r>
        <w:t xml:space="preserve"> им индивидуальные консультации по вопросам п</w:t>
      </w:r>
      <w:r w:rsidR="0010524C">
        <w:t>едагогики и психологии, проводила</w:t>
      </w:r>
      <w:r>
        <w:t xml:space="preserve"> регулярно всеобуч родителей по вопросам воспитания.</w:t>
      </w:r>
    </w:p>
    <w:p w:rsidR="0010524C" w:rsidRDefault="008528DF" w:rsidP="008528DF">
      <w:pPr>
        <w:jc w:val="both"/>
      </w:pPr>
      <w:r>
        <w:tab/>
        <w:t xml:space="preserve">За </w:t>
      </w:r>
      <w:r w:rsidR="00F81D3F">
        <w:rPr>
          <w:color w:val="FF0000"/>
        </w:rPr>
        <w:t>31</w:t>
      </w:r>
      <w:r w:rsidRPr="00D8244A">
        <w:rPr>
          <w:color w:val="FF0000"/>
        </w:rPr>
        <w:t xml:space="preserve"> педагогической</w:t>
      </w:r>
      <w:r>
        <w:t xml:space="preserve"> деятельности Галины Викторовны много выпускников школы поступили в ВУЗы и </w:t>
      </w:r>
      <w:proofErr w:type="spellStart"/>
      <w:r>
        <w:t>ССУЗы</w:t>
      </w:r>
      <w:proofErr w:type="spellEnd"/>
      <w:r>
        <w:t>, работают в разных отраслях</w:t>
      </w:r>
      <w:r w:rsidR="00F81D3F">
        <w:t xml:space="preserve">. </w:t>
      </w:r>
      <w:r>
        <w:tab/>
        <w:t>Созданный ею кабинет математики – один из лучших в школе.</w:t>
      </w:r>
    </w:p>
    <w:p w:rsidR="008528DF" w:rsidRDefault="008528DF" w:rsidP="008528DF">
      <w:pPr>
        <w:jc w:val="both"/>
      </w:pPr>
      <w:r>
        <w:tab/>
        <w:t>Галина Викторовна – победитель школьного конкурса «Учитель ученических признаний» (1998, 2000, 2004гг.), награждена Почет</w:t>
      </w:r>
      <w:r w:rsidR="00D8244A">
        <w:t xml:space="preserve">ной Грамотой РС (Я) в 1997 году, «Отличник </w:t>
      </w:r>
      <w:r w:rsidR="00D8244A" w:rsidRPr="00180CB1">
        <w:rPr>
          <w:color w:val="FF0000"/>
        </w:rPr>
        <w:t>просвещения РФ</w:t>
      </w:r>
      <w:r w:rsidR="00D8244A">
        <w:t>»</w:t>
      </w:r>
      <w:r w:rsidR="001A26A1">
        <w:t xml:space="preserve">, Почетный работник общего образования РФ, обладатель знака «Учитель 21 века». </w:t>
      </w:r>
    </w:p>
    <w:p w:rsidR="008528DF" w:rsidRDefault="008528DF" w:rsidP="008528DF">
      <w:pPr>
        <w:jc w:val="center"/>
        <w:rPr>
          <w:sz w:val="28"/>
        </w:rPr>
      </w:pPr>
    </w:p>
    <w:p w:rsidR="008528DF" w:rsidRDefault="008528DF" w:rsidP="008528DF">
      <w:pPr>
        <w:jc w:val="center"/>
        <w:rPr>
          <w:b/>
        </w:rPr>
      </w:pPr>
    </w:p>
    <w:p w:rsidR="0004152A" w:rsidRDefault="0004152A" w:rsidP="0004152A">
      <w:pPr>
        <w:jc w:val="right"/>
      </w:pPr>
    </w:p>
    <w:p w:rsidR="0004152A" w:rsidRDefault="0004152A" w:rsidP="0004152A">
      <w:pPr>
        <w:jc w:val="right"/>
      </w:pPr>
    </w:p>
    <w:p w:rsidR="00FF440B" w:rsidRDefault="00FF440B"/>
    <w:sectPr w:rsidR="00FF440B" w:rsidSect="00F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2A"/>
    <w:rsid w:val="0004152A"/>
    <w:rsid w:val="000B1146"/>
    <w:rsid w:val="000C28FA"/>
    <w:rsid w:val="000D13C8"/>
    <w:rsid w:val="0010524C"/>
    <w:rsid w:val="00180CB1"/>
    <w:rsid w:val="001A18EE"/>
    <w:rsid w:val="001A26A1"/>
    <w:rsid w:val="001C24E9"/>
    <w:rsid w:val="00234B0C"/>
    <w:rsid w:val="003013DC"/>
    <w:rsid w:val="003138C7"/>
    <w:rsid w:val="00331C7E"/>
    <w:rsid w:val="004108A0"/>
    <w:rsid w:val="004526EF"/>
    <w:rsid w:val="004533F1"/>
    <w:rsid w:val="00535981"/>
    <w:rsid w:val="0057042D"/>
    <w:rsid w:val="005A4972"/>
    <w:rsid w:val="00612247"/>
    <w:rsid w:val="00661FBE"/>
    <w:rsid w:val="006A40EC"/>
    <w:rsid w:val="008528DF"/>
    <w:rsid w:val="00887862"/>
    <w:rsid w:val="008E218A"/>
    <w:rsid w:val="00996640"/>
    <w:rsid w:val="00AF5B3A"/>
    <w:rsid w:val="00B6659B"/>
    <w:rsid w:val="00B80C29"/>
    <w:rsid w:val="00BB3DDF"/>
    <w:rsid w:val="00BD60D5"/>
    <w:rsid w:val="00CD69FA"/>
    <w:rsid w:val="00D769A3"/>
    <w:rsid w:val="00D8244A"/>
    <w:rsid w:val="00DD7AE4"/>
    <w:rsid w:val="00F81D3F"/>
    <w:rsid w:val="00FA48E8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415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41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4152A"/>
    <w:pPr>
      <w:spacing w:after="120"/>
    </w:pPr>
  </w:style>
  <w:style w:type="character" w:customStyle="1" w:styleId="a6">
    <w:name w:val="Основной текст Знак"/>
    <w:basedOn w:val="a0"/>
    <w:link w:val="a5"/>
    <w:rsid w:val="00041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М.В.</dc:creator>
  <cp:lastModifiedBy>Колесова М.В.</cp:lastModifiedBy>
  <cp:revision>34</cp:revision>
  <dcterms:created xsi:type="dcterms:W3CDTF">2015-09-15T13:31:00Z</dcterms:created>
  <dcterms:modified xsi:type="dcterms:W3CDTF">2015-09-20T12:16:00Z</dcterms:modified>
</cp:coreProperties>
</file>