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21" w:rsidRPr="00887FB8" w:rsidRDefault="00511D21" w:rsidP="00511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B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за 10-11 класс по курсу</w:t>
      </w:r>
    </w:p>
    <w:p w:rsidR="00511D21" w:rsidRDefault="00511D21" w:rsidP="00511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B8">
        <w:rPr>
          <w:rFonts w:ascii="Times New Roman" w:hAnsi="Times New Roman" w:cs="Times New Roman"/>
          <w:b/>
          <w:sz w:val="24"/>
          <w:szCs w:val="24"/>
        </w:rPr>
        <w:t>«Социально – экономическая география мира»</w:t>
      </w:r>
    </w:p>
    <w:tbl>
      <w:tblPr>
        <w:tblStyle w:val="1"/>
        <w:tblW w:w="14786" w:type="dxa"/>
        <w:tblLayout w:type="fixed"/>
        <w:tblLook w:val="04A0"/>
      </w:tblPr>
      <w:tblGrid>
        <w:gridCol w:w="958"/>
        <w:gridCol w:w="1133"/>
        <w:gridCol w:w="4818"/>
        <w:gridCol w:w="1134"/>
        <w:gridCol w:w="3600"/>
        <w:gridCol w:w="17"/>
        <w:gridCol w:w="137"/>
        <w:gridCol w:w="51"/>
        <w:gridCol w:w="26"/>
        <w:gridCol w:w="1275"/>
        <w:gridCol w:w="1637"/>
      </w:tblGrid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C47B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Факт дата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Домашнее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proofErr w:type="spellEnd"/>
          </w:p>
        </w:tc>
      </w:tr>
      <w:tr w:rsidR="00C47B58" w:rsidRPr="00887FB8" w:rsidTr="007B200C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C47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C47B58" w:rsidRPr="00887FB8" w:rsidTr="00165CB2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C47B58" w:rsidRDefault="00C47B58" w:rsidP="00C47B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Человек и ресурсы Земли (11 часов)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древности до наших дней </w:t>
            </w:r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Записи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тетради</w:t>
            </w:r>
            <w:proofErr w:type="spellEnd"/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Современное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освоение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планеты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Природные ресурсы и экономическое развитие </w:t>
            </w:r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Записи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тетради</w:t>
            </w:r>
            <w:proofErr w:type="spellEnd"/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Ископаемые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ресурсы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Оценка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ресурсообеспеченности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отдельных стран мира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28.09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стр.17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Земельные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ресурсы</w:t>
            </w:r>
            <w:proofErr w:type="spellEnd"/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Нанесите на контурную карту мира районы крупнейших месторождений рудных, нерудных и горючих ископаемых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 xml:space="preserve">П.3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21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Водные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ресурсы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Составить таблицу «Структура земельного фонда мира»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П.3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Лесные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ресурсы</w:t>
            </w:r>
            <w:proofErr w:type="spellEnd"/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стр30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Ресурсы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мирового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океана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Провести научное исследование по теме «Тропические леса в опасности»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 xml:space="preserve">П.5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35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ресурсов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09.11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стр40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Природопользования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устойчивое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lastRenderedPageBreak/>
              <w:t>П.9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стр44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D21" w:rsidRPr="00887FB8" w:rsidTr="004C71D7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D21" w:rsidRPr="00887FB8" w:rsidRDefault="00511D21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населения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мира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(6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Рост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земли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стр48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Этническая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языковая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</w:p>
        </w:tc>
        <w:tc>
          <w:tcPr>
            <w:tcW w:w="4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 проект «Традиции и культура народов мира»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стр53</w:t>
            </w:r>
          </w:p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Возрастно-половой состав и занятость</w:t>
            </w:r>
          </w:p>
        </w:tc>
        <w:tc>
          <w:tcPr>
            <w:tcW w:w="4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Составление сравнительной оценки трудовых ресурсов стран и регионов мира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14.12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стр56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Расселение: жители городов и деревень</w:t>
            </w:r>
          </w:p>
        </w:tc>
        <w:tc>
          <w:tcPr>
            <w:tcW w:w="4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Подготовить проект «Крупнейшие агломерации мира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стр60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Миграция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4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64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spellEnd"/>
          </w:p>
        </w:tc>
        <w:tc>
          <w:tcPr>
            <w:tcW w:w="4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B58" w:rsidRPr="00887FB8" w:rsidTr="00C47B58">
        <w:tc>
          <w:tcPr>
            <w:tcW w:w="117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География культуры и цивилизаций (5 часа)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C47B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Что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изучает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3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стр68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религий</w:t>
            </w:r>
            <w:proofErr w:type="spellEnd"/>
          </w:p>
        </w:tc>
        <w:tc>
          <w:tcPr>
            <w:tcW w:w="3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Подготовить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Мировые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религии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стр73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Цивилизации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Востока</w:t>
            </w:r>
            <w:proofErr w:type="spellEnd"/>
          </w:p>
        </w:tc>
        <w:tc>
          <w:tcPr>
            <w:tcW w:w="3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стр78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Цивилизации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Запада</w:t>
            </w:r>
            <w:proofErr w:type="spellEnd"/>
          </w:p>
        </w:tc>
        <w:tc>
          <w:tcPr>
            <w:tcW w:w="3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стр82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spellEnd"/>
          </w:p>
        </w:tc>
        <w:tc>
          <w:tcPr>
            <w:tcW w:w="3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D21" w:rsidRPr="00887FB8" w:rsidTr="004C71D7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D21" w:rsidRPr="00887FB8" w:rsidRDefault="00511D21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Политическая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карта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мира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(6)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политической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карты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Составить таблицу «Этапы формирования политической карты мира»</w:t>
            </w:r>
          </w:p>
        </w:tc>
        <w:tc>
          <w:tcPr>
            <w:tcW w:w="15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стр86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Государство – главный объект политической карты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Составление классификационной таблицы «Крупнейшие страны мира по формам правления»</w:t>
            </w:r>
          </w:p>
        </w:tc>
        <w:tc>
          <w:tcPr>
            <w:tcW w:w="15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07.03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стр90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Типы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государств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стр94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Политическая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геополитика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Охарактеризуйте особенности нынешнего геополитического положения России по сравнению с Советским Союзом</w:t>
            </w:r>
          </w:p>
        </w:tc>
        <w:tc>
          <w:tcPr>
            <w:tcW w:w="15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>П.23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98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B58" w:rsidRPr="00887FB8" w:rsidTr="00C47B58">
        <w:tc>
          <w:tcPr>
            <w:tcW w:w="116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мировой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экономики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 xml:space="preserve"> (9 </w:t>
            </w:r>
            <w:proofErr w:type="spellStart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  <w:r w:rsidRPr="00887FB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4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C47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rPr>
                <w:szCs w:val="32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Мировая экономика: ее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состав</w:t>
            </w:r>
            <w:proofErr w:type="gramStart"/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,д</w:t>
            </w:r>
            <w:proofErr w:type="gramEnd"/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инамика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глобализация.научно-техничекая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революция </w:t>
            </w:r>
          </w:p>
        </w:tc>
        <w:tc>
          <w:tcPr>
            <w:tcW w:w="3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П.24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стр104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Международное разделение труда: кто что производит?</w:t>
            </w:r>
          </w:p>
        </w:tc>
        <w:tc>
          <w:tcPr>
            <w:tcW w:w="3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П.25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Горнодобывающая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Энергетика</w:t>
            </w:r>
            <w:proofErr w:type="spellEnd"/>
          </w:p>
        </w:tc>
        <w:tc>
          <w:tcPr>
            <w:tcW w:w="3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контурную карту нанесите крупнейшие мировые центры добычи нефти, газа, угля и их </w:t>
            </w:r>
            <w:r w:rsidRPr="00887F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основные грузопотоки.</w:t>
            </w:r>
          </w:p>
        </w:tc>
        <w:tc>
          <w:tcPr>
            <w:tcW w:w="14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25.04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П.26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114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Обрабатывающая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</w:p>
        </w:tc>
        <w:tc>
          <w:tcPr>
            <w:tcW w:w="3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П.27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121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3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П.28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127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сфера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3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П.29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133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Мирохозяйственные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интеграция</w:t>
            </w:r>
            <w:proofErr w:type="spellEnd"/>
          </w:p>
        </w:tc>
        <w:tc>
          <w:tcPr>
            <w:tcW w:w="3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Прочитать</w:t>
            </w:r>
            <w:r w:rsidRPr="00887FB8">
              <w:rPr>
                <w:rFonts w:ascii="Times New Roman" w:hAnsi="Times New Roman"/>
                <w:sz w:val="28"/>
                <w:szCs w:val="28"/>
              </w:rPr>
              <w:t xml:space="preserve"> П.30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139</w:t>
            </w: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7FB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87F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7FB8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spellEnd"/>
          </w:p>
        </w:tc>
        <w:tc>
          <w:tcPr>
            <w:tcW w:w="3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B58" w:rsidRPr="00887FB8" w:rsidTr="00C47B5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3" w:type="dxa"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6D0BA7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котрольная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</w:t>
            </w:r>
          </w:p>
        </w:tc>
        <w:tc>
          <w:tcPr>
            <w:tcW w:w="3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58" w:rsidRPr="00C47B5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B58" w:rsidRPr="00887FB8" w:rsidRDefault="00C47B58" w:rsidP="004C7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D21" w:rsidRPr="00887FB8" w:rsidRDefault="00511D21" w:rsidP="00511D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  <w:bookmarkStart w:id="0" w:name="_GoBack"/>
      <w:bookmarkEnd w:id="0"/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rPr>
          <w:b/>
          <w:bCs/>
          <w:i/>
          <w:iCs/>
          <w:color w:val="000000"/>
        </w:rPr>
      </w:pPr>
    </w:p>
    <w:p w:rsidR="00EC4339" w:rsidRDefault="00EC4339" w:rsidP="00EC4339">
      <w:pPr>
        <w:pStyle w:val="a4"/>
        <w:spacing w:line="102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Планируемые предметные результаты</w:t>
      </w:r>
    </w:p>
    <w:p w:rsidR="00EC4339" w:rsidRDefault="00EC4339" w:rsidP="00EC4339">
      <w:pPr>
        <w:pStyle w:val="a4"/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знать/понимать</w:t>
      </w:r>
    </w:p>
    <w:p w:rsidR="00EC4339" w:rsidRDefault="00EC4339" w:rsidP="00EC4339">
      <w:pPr>
        <w:pStyle w:val="a4"/>
        <w:numPr>
          <w:ilvl w:val="0"/>
          <w:numId w:val="1"/>
        </w:numPr>
        <w:spacing w:before="0" w:after="0" w:line="1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>
        <w:rPr>
          <w:color w:val="000000"/>
        </w:rPr>
        <w:t>марикультура</w:t>
      </w:r>
      <w:proofErr w:type="spellEnd"/>
      <w:r>
        <w:rPr>
          <w:color w:val="000000"/>
        </w:rPr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</w:t>
      </w:r>
      <w:proofErr w:type="spellStart"/>
      <w:r>
        <w:rPr>
          <w:color w:val="000000"/>
        </w:rPr>
        <w:t>депопуляция</w:t>
      </w:r>
      <w:proofErr w:type="spellEnd"/>
      <w:r>
        <w:rPr>
          <w:color w:val="000000"/>
        </w:rPr>
        <w:t xml:space="preserve">, нация, народ, народность, дискриминации, экономически активное население, демографическая нагрузка, урбанизация, </w:t>
      </w:r>
      <w:proofErr w:type="spellStart"/>
      <w:r>
        <w:rPr>
          <w:color w:val="000000"/>
        </w:rPr>
        <w:t>субурбанизация</w:t>
      </w:r>
      <w:proofErr w:type="spellEnd"/>
      <w:r>
        <w:rPr>
          <w:color w:val="000000"/>
        </w:rPr>
        <w:t>, агломерация, мегаполис, миграции населения, уровень жизни, мировое хозяйство, международная хозяйственная специализация, международное географическое разделение труда, научно-техническая революция (НТР</w:t>
      </w:r>
      <w:proofErr w:type="gramEnd"/>
      <w:r>
        <w:rPr>
          <w:color w:val="000000"/>
        </w:rPr>
        <w:t>), «</w:t>
      </w:r>
      <w:proofErr w:type="gramStart"/>
      <w:r>
        <w:rPr>
          <w:color w:val="000000"/>
        </w:rPr>
        <w:t xml:space="preserve">зеленая революция», монокультура, политическая карта, страна, государство, унитарное государство, федеративное государство, монархия, республика, </w:t>
      </w:r>
      <w:proofErr w:type="spellStart"/>
      <w:r>
        <w:rPr>
          <w:color w:val="000000"/>
        </w:rPr>
        <w:t>валовый</w:t>
      </w:r>
      <w:proofErr w:type="spellEnd"/>
      <w:r>
        <w:rPr>
          <w:color w:val="000000"/>
        </w:rPr>
        <w:t xml:space="preserve"> внутренний продукт (ВВП), политическая география, геополитика, внешнеторговый оборот, </w:t>
      </w:r>
      <w:proofErr w:type="spellStart"/>
      <w:r>
        <w:rPr>
          <w:color w:val="000000"/>
        </w:rPr>
        <w:t>регионалистика</w:t>
      </w:r>
      <w:proofErr w:type="spellEnd"/>
      <w:r>
        <w:rPr>
          <w:color w:val="000000"/>
        </w:rPr>
        <w:t>, страноведение, регион;</w:t>
      </w:r>
      <w:proofErr w:type="gramEnd"/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</w:t>
      </w:r>
      <w:proofErr w:type="spellStart"/>
      <w:r>
        <w:rPr>
          <w:color w:val="000000"/>
        </w:rPr>
        <w:t>геоинформационные</w:t>
      </w:r>
      <w:proofErr w:type="spellEnd"/>
      <w:r>
        <w:rPr>
          <w:color w:val="000000"/>
        </w:rPr>
        <w:t xml:space="preserve"> системы (</w:t>
      </w:r>
      <w:proofErr w:type="spellStart"/>
      <w:r>
        <w:rPr>
          <w:color w:val="000000"/>
        </w:rPr>
        <w:t>ГИСы</w:t>
      </w:r>
      <w:proofErr w:type="spellEnd"/>
      <w:r>
        <w:rPr>
          <w:color w:val="000000"/>
        </w:rPr>
        <w:t>) и др.;</w:t>
      </w:r>
      <w:proofErr w:type="gramEnd"/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особенности размещения основных видов природных ресурсов, их главные месторождения, а также особенности размещения и территориальные сочетания земельных, лесных, рекреационных, ресурсов Мирового океана;</w:t>
      </w:r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</w:t>
      </w:r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различия в уровне и качестве жизни населения в отдельных регионах и странах мира;</w:t>
      </w:r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основные направления внешних и внутренних миграций;</w:t>
      </w:r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проблемы современной урбанизации;</w:t>
      </w:r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>географические особенности отраслевой и территориальной структуры мирового хозяйства, размещения его основных отраслей (нефтегазовая, угольная, электроэнергетика, металлургия, машиностроение, химическая, легкая), традиционные, новые и новейшие отрасли промышленности;</w:t>
      </w:r>
      <w:proofErr w:type="gramEnd"/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lastRenderedPageBreak/>
        <w:t>географическую специфику отдельных регионов (Зарубежная Европа и Азия, Северная и Латинская Америка, Африка, Австралия и Океания) и стран (Франция, Германия, Африка,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</w:t>
      </w:r>
      <w:proofErr w:type="gramEnd"/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 преодоление отсталости развивающихся стран, проблемы Мирового океана и мирного освоения космоса;</w:t>
      </w:r>
    </w:p>
    <w:p w:rsidR="00EC4339" w:rsidRDefault="00EC4339" w:rsidP="00EC4339">
      <w:pPr>
        <w:pStyle w:val="a4"/>
        <w:numPr>
          <w:ilvl w:val="0"/>
          <w:numId w:val="1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особенности современного геополитического и </w:t>
      </w:r>
      <w:proofErr w:type="spellStart"/>
      <w:r>
        <w:rPr>
          <w:color w:val="000000"/>
        </w:rPr>
        <w:t>геоэкономического</w:t>
      </w:r>
      <w:proofErr w:type="spellEnd"/>
      <w:r>
        <w:rPr>
          <w:color w:val="000000"/>
        </w:rPr>
        <w:t xml:space="preserve"> положения России, ее роль в международном географическом разделении труда;</w:t>
      </w:r>
    </w:p>
    <w:p w:rsidR="00EC4339" w:rsidRDefault="00EC4339" w:rsidP="00EC4339">
      <w:pPr>
        <w:pStyle w:val="a4"/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уметь</w:t>
      </w:r>
    </w:p>
    <w:p w:rsidR="00EC4339" w:rsidRDefault="00EC4339" w:rsidP="00EC4339">
      <w:pPr>
        <w:pStyle w:val="a4"/>
        <w:numPr>
          <w:ilvl w:val="0"/>
          <w:numId w:val="2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определять и сравнивать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объектов, процессов и явлений;</w:t>
      </w:r>
    </w:p>
    <w:p w:rsidR="00EC4339" w:rsidRDefault="00EC4339" w:rsidP="00EC4339">
      <w:pPr>
        <w:pStyle w:val="a4"/>
        <w:numPr>
          <w:ilvl w:val="0"/>
          <w:numId w:val="2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оценивать и объяснять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ресурсообеспеченность</w:t>
      </w:r>
      <w:proofErr w:type="spellEnd"/>
      <w:r>
        <w:rPr>
          <w:color w:val="00000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C4339" w:rsidRDefault="00EC4339" w:rsidP="00EC4339">
      <w:pPr>
        <w:pStyle w:val="a4"/>
        <w:numPr>
          <w:ilvl w:val="0"/>
          <w:numId w:val="2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применять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000000"/>
        </w:rPr>
        <w:t>геоэкологическими</w:t>
      </w:r>
      <w:proofErr w:type="spellEnd"/>
      <w:r>
        <w:rPr>
          <w:color w:val="000000"/>
        </w:rPr>
        <w:t xml:space="preserve"> объектами, процессами и явлениями, их изменениями под влиянием разнообразных факторов;</w:t>
      </w:r>
    </w:p>
    <w:p w:rsidR="00EC4339" w:rsidRDefault="00EC4339" w:rsidP="00EC4339">
      <w:pPr>
        <w:pStyle w:val="a4"/>
        <w:numPr>
          <w:ilvl w:val="0"/>
          <w:numId w:val="2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составлять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C4339" w:rsidRDefault="00EC4339" w:rsidP="00EC4339">
      <w:pPr>
        <w:pStyle w:val="a4"/>
        <w:numPr>
          <w:ilvl w:val="0"/>
          <w:numId w:val="2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описывать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мировые экономические связи, причины экономической интеграции стран мира, роль транснациональных компаний и банков;</w:t>
      </w:r>
    </w:p>
    <w:p w:rsidR="00EC4339" w:rsidRPr="00EC4339" w:rsidRDefault="00EC4339" w:rsidP="00EC4339">
      <w:pPr>
        <w:pStyle w:val="a4"/>
        <w:numPr>
          <w:ilvl w:val="0"/>
          <w:numId w:val="2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сопоставлять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мира;</w:t>
      </w:r>
    </w:p>
    <w:p w:rsidR="00EC4339" w:rsidRDefault="00EC4339" w:rsidP="00EC4339">
      <w:pPr>
        <w:pStyle w:val="a4"/>
        <w:numPr>
          <w:ilvl w:val="0"/>
          <w:numId w:val="3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EC4339" w:rsidRDefault="00EC4339" w:rsidP="00EC4339">
      <w:pPr>
        <w:pStyle w:val="a4"/>
        <w:numPr>
          <w:ilvl w:val="0"/>
          <w:numId w:val="3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объяснения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EC4339" w:rsidRDefault="00EC4339" w:rsidP="00EC4339">
      <w:pPr>
        <w:pStyle w:val="a4"/>
        <w:numPr>
          <w:ilvl w:val="0"/>
          <w:numId w:val="3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прогнозирования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антропогенного воздействия на природную среду в современном мире;</w:t>
      </w:r>
    </w:p>
    <w:p w:rsidR="00EC4339" w:rsidRDefault="00EC4339" w:rsidP="00EC4339">
      <w:pPr>
        <w:pStyle w:val="a4"/>
        <w:numPr>
          <w:ilvl w:val="0"/>
          <w:numId w:val="3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выявления и объяснения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географических аспектов различных текущих событий и ситуаций;</w:t>
      </w:r>
    </w:p>
    <w:p w:rsidR="00EC4339" w:rsidRDefault="00EC4339" w:rsidP="00EC4339">
      <w:pPr>
        <w:pStyle w:val="a4"/>
        <w:numPr>
          <w:ilvl w:val="0"/>
          <w:numId w:val="3"/>
        </w:numPr>
        <w:spacing w:line="102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нахождения и применения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географической информации, включая карты, статистические материалы, </w:t>
      </w:r>
      <w:proofErr w:type="spellStart"/>
      <w:r>
        <w:rPr>
          <w:color w:val="000000"/>
        </w:rPr>
        <w:t>геоинформационные</w:t>
      </w:r>
      <w:proofErr w:type="spellEnd"/>
      <w:r>
        <w:rPr>
          <w:color w:val="000000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color w:val="000000"/>
        </w:rPr>
        <w:t>геоэкономической</w:t>
      </w:r>
      <w:proofErr w:type="spellEnd"/>
      <w:r>
        <w:rPr>
          <w:color w:val="000000"/>
        </w:rPr>
        <w:t xml:space="preserve"> ситуации в России, других странах и регионах мира, тенденций их возможного развития;</w:t>
      </w:r>
    </w:p>
    <w:p w:rsidR="00EC4339" w:rsidRDefault="00EC4339" w:rsidP="00EC4339">
      <w:pPr>
        <w:pStyle w:val="a4"/>
        <w:spacing w:line="102" w:lineRule="atLeast"/>
        <w:rPr>
          <w:color w:val="000000"/>
        </w:rPr>
      </w:pPr>
      <w:r>
        <w:rPr>
          <w:b/>
          <w:bCs/>
          <w:color w:val="000000"/>
        </w:rPr>
        <w:t>понимания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</w:r>
    </w:p>
    <w:p w:rsidR="00EC4339" w:rsidRDefault="00EC4339" w:rsidP="00EC4339">
      <w:pPr>
        <w:pStyle w:val="a4"/>
        <w:spacing w:line="102" w:lineRule="atLeast"/>
        <w:rPr>
          <w:color w:val="000000"/>
        </w:rPr>
      </w:pPr>
    </w:p>
    <w:p w:rsidR="00EC4339" w:rsidRDefault="00EF1C4E" w:rsidP="00EC4339">
      <w:pPr>
        <w:pStyle w:val="a4"/>
        <w:spacing w:line="102" w:lineRule="atLeast"/>
        <w:jc w:val="center"/>
        <w:rPr>
          <w:color w:val="000000"/>
        </w:rPr>
      </w:pPr>
      <w:r>
        <w:rPr>
          <w:color w:val="000000"/>
        </w:rPr>
        <w:t>С</w:t>
      </w:r>
      <w:r w:rsidR="00EC4339">
        <w:rPr>
          <w:color w:val="000000"/>
        </w:rPr>
        <w:t xml:space="preserve">одержание учебного предмета </w:t>
      </w:r>
      <w:r w:rsidR="00F10DD4">
        <w:rPr>
          <w:color w:val="000000"/>
        </w:rPr>
        <w:t xml:space="preserve">10 класс 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</w:rPr>
        <w:t>Тема 1. Человек и ресурсы Земли</w:t>
      </w:r>
      <w:r>
        <w:rPr>
          <w:rStyle w:val="c1"/>
          <w:color w:val="000000"/>
        </w:rPr>
        <w:t> (10 ч)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Сельскохозяйственная революция. Расширение связей «общество - природная среда» в Средневековье. Промышленная революция – качественный скачок в освоении планеты, Научно – техническая революция. Современные масштабы освоения планеты. Освоение новых территорий и акваторий.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Природные ресурсы. Роль природных ресурсов в жизни общества. </w:t>
      </w:r>
      <w:proofErr w:type="spellStart"/>
      <w:proofErr w:type="gramStart"/>
      <w:r>
        <w:rPr>
          <w:rStyle w:val="c0"/>
          <w:color w:val="000000"/>
          <w:sz w:val="22"/>
          <w:szCs w:val="22"/>
        </w:rPr>
        <w:t>Природно</w:t>
      </w:r>
      <w:proofErr w:type="spellEnd"/>
      <w:r>
        <w:rPr>
          <w:rStyle w:val="c0"/>
          <w:color w:val="000000"/>
          <w:sz w:val="22"/>
          <w:szCs w:val="22"/>
        </w:rPr>
        <w:t xml:space="preserve"> – ресурсный</w:t>
      </w:r>
      <w:proofErr w:type="gramEnd"/>
      <w:r>
        <w:rPr>
          <w:rStyle w:val="c0"/>
          <w:color w:val="000000"/>
          <w:sz w:val="22"/>
          <w:szCs w:val="22"/>
        </w:rPr>
        <w:t xml:space="preserve"> потенциал. Классификация природных ресурсов. </w:t>
      </w:r>
      <w:proofErr w:type="spellStart"/>
      <w:r>
        <w:rPr>
          <w:rStyle w:val="c0"/>
          <w:color w:val="000000"/>
          <w:sz w:val="22"/>
          <w:szCs w:val="22"/>
        </w:rPr>
        <w:t>Ресурсообеспеченность</w:t>
      </w:r>
      <w:proofErr w:type="spellEnd"/>
      <w:r>
        <w:rPr>
          <w:rStyle w:val="c0"/>
          <w:color w:val="000000"/>
          <w:sz w:val="22"/>
          <w:szCs w:val="22"/>
        </w:rPr>
        <w:t xml:space="preserve"> стран мира. Особенности использования различных видов природных ресурсов. Истощение ресурсов. Применение ресурсосберегающих  и энергосберегающих технологий в мире и России. Малоотходная технология.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Ископаемые природные ресурсы. Минеральные ресурсы, месторождения минеральных ресурсов. Горючие ископаемые. Обеспеченность горючими ископаемыми различных стран  и регионов.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Рудные и нерудные полезные ископаемые, Обеспеченность ими отдельных стран и регионов. Комплексное освоение ископаемых.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Земельные ресурсы. Земельный фонд мира. Структура земельного фонда. Сельскохозяйственные угодья. Деградация почв, её масштабы. Повышение плодородия почв. Рекультивация земель.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Основные потребители воды в мире. Гидроресурсы. Гидроэнергетический потенциал.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Лесные ресурсы. Роль лесов в поддержании жизни на Земле. Размещение лесных ресурсов по планете, Лесные пояса: северный и южный. Обеспеченность лесными ресурсами стран и регионов. Лесопользование. Деградация лесного покрова планеты. </w:t>
      </w:r>
      <w:proofErr w:type="spellStart"/>
      <w:r>
        <w:rPr>
          <w:rStyle w:val="c0"/>
          <w:color w:val="000000"/>
          <w:sz w:val="22"/>
          <w:szCs w:val="22"/>
        </w:rPr>
        <w:t>Лесовосстановление</w:t>
      </w:r>
      <w:proofErr w:type="spellEnd"/>
      <w:r>
        <w:rPr>
          <w:rStyle w:val="c0"/>
          <w:color w:val="000000"/>
          <w:sz w:val="22"/>
          <w:szCs w:val="22"/>
        </w:rPr>
        <w:t>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Ресурсы Мирового океана. Роль океана в жизни человечества.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lastRenderedPageBreak/>
        <w:t>Биологические, минеральные, энергетические ресурсы. Ресурсы континентального шельфа. Энергия приливов. Проблемы использования ресурсов Мирового океана. Пути их рационального использования.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Что такое природопользование, Виды природопользования. Особо охраняемые природные территории. Экологическая политика. Связь природопользования и устойчивого развития общества.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2"/>
          <w:szCs w:val="22"/>
        </w:rPr>
        <w:t>Тема 2. География населения</w:t>
      </w:r>
      <w:r>
        <w:rPr>
          <w:rStyle w:val="c0"/>
          <w:color w:val="000000"/>
          <w:sz w:val="22"/>
          <w:szCs w:val="22"/>
        </w:rPr>
        <w:t> (5ч)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Воспроизводство населения. Демографическая политика.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Этническая и языковая мозаика. Этнический состав населения. </w:t>
      </w:r>
      <w:proofErr w:type="spellStart"/>
      <w:r>
        <w:rPr>
          <w:rStyle w:val="c0"/>
          <w:color w:val="000000"/>
          <w:sz w:val="22"/>
          <w:szCs w:val="22"/>
        </w:rPr>
        <w:t>Однонациональные</w:t>
      </w:r>
      <w:proofErr w:type="spellEnd"/>
      <w:r>
        <w:rPr>
          <w:rStyle w:val="c0"/>
          <w:color w:val="000000"/>
          <w:sz w:val="22"/>
          <w:szCs w:val="22"/>
        </w:rPr>
        <w:t xml:space="preserve">, </w:t>
      </w:r>
      <w:proofErr w:type="spellStart"/>
      <w:r>
        <w:rPr>
          <w:rStyle w:val="c0"/>
          <w:color w:val="000000"/>
          <w:sz w:val="22"/>
          <w:szCs w:val="22"/>
        </w:rPr>
        <w:t>двунациональные</w:t>
      </w:r>
      <w:proofErr w:type="spellEnd"/>
      <w:r>
        <w:rPr>
          <w:rStyle w:val="c0"/>
          <w:color w:val="000000"/>
          <w:sz w:val="22"/>
          <w:szCs w:val="22"/>
        </w:rPr>
        <w:t>, многонациональные государства. Языковой состав.  Наиболее крупные народы и языковые семьи мира.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</w:t>
      </w:r>
      <w:proofErr w:type="gramStart"/>
      <w:r>
        <w:rPr>
          <w:rStyle w:val="c0"/>
          <w:color w:val="000000"/>
          <w:sz w:val="22"/>
          <w:szCs w:val="22"/>
        </w:rPr>
        <w:t>занятых</w:t>
      </w:r>
      <w:proofErr w:type="gramEnd"/>
      <w:r>
        <w:rPr>
          <w:rStyle w:val="c0"/>
          <w:color w:val="000000"/>
          <w:sz w:val="22"/>
          <w:szCs w:val="22"/>
        </w:rPr>
        <w:t>. Проблема безработицы и её географические особенности. Рынок труда.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Размещение населения по территории Земли. Плотность населения. Причины неравномерного размещения населения на территории Земли Города – главная форма расселения людей. Крупнейшие города мира. Урбанизация. Агломерация. Мегаполис. Крупнейшие агломерации и мегаполисы мира. Классификация городов. Сельское население. Тиры сельских поселений.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2"/>
          <w:szCs w:val="22"/>
        </w:rPr>
        <w:t>Тема 3. География культуры и цивилизаций</w:t>
      </w:r>
      <w:r>
        <w:rPr>
          <w:rStyle w:val="c25"/>
          <w:i/>
          <w:iCs/>
          <w:color w:val="000000"/>
          <w:sz w:val="22"/>
          <w:szCs w:val="22"/>
        </w:rPr>
        <w:t> (4ч)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Содержание понятия «география культуры». «Модификация» мировой культуры по этническим и религиозным признакам. Цивилизация – культурная общность наивысшего типа. Традиционные и техногенные модификации. Современные цивилизации. Охрана Всемирного культурного и природного наследия. Конвенция ЮНЕСКО.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География религий Взаимосвязь культуры и религии. Религиозный состав населения. Мировые, национальные религии. Местные традиционные верования. Уважение к чувствам верующих людей.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Цивилизации Востока. Китайско-конфуцианская цивилизация, её характерные черты. Индуистская цивилизация. Вклад индуистской  цивилизации в мировую культуру. Японская цивилизация: специфика, культурные ценности. Исламская цивилизация, её географические культуры, культурные традиции и наследие. Исламские </w:t>
      </w:r>
      <w:proofErr w:type="spellStart"/>
      <w:proofErr w:type="gramStart"/>
      <w:r>
        <w:rPr>
          <w:rStyle w:val="c0"/>
          <w:color w:val="000000"/>
          <w:sz w:val="22"/>
          <w:szCs w:val="22"/>
        </w:rPr>
        <w:t>суб</w:t>
      </w:r>
      <w:proofErr w:type="spellEnd"/>
      <w:r>
        <w:rPr>
          <w:rStyle w:val="c0"/>
          <w:color w:val="000000"/>
          <w:sz w:val="22"/>
          <w:szCs w:val="22"/>
        </w:rPr>
        <w:t xml:space="preserve"> культуры</w:t>
      </w:r>
      <w:proofErr w:type="gramEnd"/>
      <w:r>
        <w:rPr>
          <w:rStyle w:val="c0"/>
          <w:color w:val="000000"/>
          <w:sz w:val="22"/>
          <w:szCs w:val="22"/>
        </w:rPr>
        <w:t>. Негро-африканская цивилизация.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Цивилизации Запада. Особенности историко-географического распространения, сравнительная молодость  культурное наследие. Понятие о </w:t>
      </w:r>
      <w:proofErr w:type="spellStart"/>
      <w:r>
        <w:rPr>
          <w:rStyle w:val="c0"/>
          <w:color w:val="000000"/>
          <w:sz w:val="22"/>
          <w:szCs w:val="22"/>
        </w:rPr>
        <w:t>европоцентризме</w:t>
      </w:r>
      <w:proofErr w:type="spellEnd"/>
      <w:r>
        <w:rPr>
          <w:rStyle w:val="c0"/>
          <w:color w:val="000000"/>
          <w:sz w:val="22"/>
          <w:szCs w:val="22"/>
        </w:rPr>
        <w:t>. Россия – мост между западным и восточным миром. Равноценность национальных культур и цивилизаций.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2"/>
          <w:szCs w:val="22"/>
        </w:rPr>
        <w:t>Тема 4. Политическая карта мира</w:t>
      </w:r>
      <w:r>
        <w:rPr>
          <w:rStyle w:val="c0"/>
          <w:color w:val="000000"/>
          <w:sz w:val="22"/>
          <w:szCs w:val="22"/>
        </w:rPr>
        <w:t> (4ч)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Понятие о «политической карте мира». Периоды формирования политической карты мира. Количественные и качественные сдвиги на политической карте мире. Многообразие стран на политической карте мире.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Государство –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Основные типы стран на политической карте.</w:t>
      </w:r>
    </w:p>
    <w:p w:rsidR="00FE52DC" w:rsidRDefault="00FE52DC" w:rsidP="00FE52DC">
      <w:pPr>
        <w:pStyle w:val="c11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lastRenderedPageBreak/>
        <w:t>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геополитике.</w:t>
      </w:r>
    </w:p>
    <w:p w:rsidR="00966D91" w:rsidRPr="00966D91" w:rsidRDefault="00F10DD4" w:rsidP="00966D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966D91" w:rsidRPr="00966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одержание учебного предмета,  11 класс.</w:t>
      </w:r>
    </w:p>
    <w:p w:rsidR="00966D91" w:rsidRPr="00966D91" w:rsidRDefault="00966D91" w:rsidP="00966D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(Базовый уровень), 35 часов.</w:t>
      </w:r>
    </w:p>
    <w:p w:rsidR="00966D91" w:rsidRPr="00966D91" w:rsidRDefault="00966D91" w:rsidP="00966D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. </w:t>
      </w:r>
      <w:r w:rsidRPr="00966D9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Регионы и страны мира (28 часов)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Англоязычная Америка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Соединенные Штаты Америки. 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Северо-Восток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Средний Запад, Юг, Запад.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Канада. 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 Латинская Америка. 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Трансамазонская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магистраль. Регионы Латинской Америки: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Карибский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Атлантический, регион Андских стран. Особенности их развития.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Западная Европа. Географическое положение и состав региона. </w:t>
      </w:r>
      <w:proofErr w:type="gram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субрегионы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Западной Европы.</w:t>
      </w:r>
      <w:proofErr w:type="gram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 Германия. 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различия.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Великобритания. 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 Франция. 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 Италия. 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Центрально-Восточная Европа.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 Постсоветский регион 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Зарубежная Азия (без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Центральноазиатского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Китайская Народная Республика. 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  Япония. Особенности географического положения. Территория. Природные условия и ресурсы. Государственный строй.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Однонациональная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страна.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Высокоурбанизированная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  Юго-Восточная Азия.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 Южная Азия.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   Юго-Западная Азия и Северная Африка.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 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Тропическая Африка и ЮАР.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Объяснение взаимосвязей между размещением населения, хозяйства, природными условиями разных территорий.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966D91" w:rsidRPr="00966D91" w:rsidRDefault="00966D91" w:rsidP="00966D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 </w:t>
      </w:r>
      <w:r w:rsidRPr="00966D9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Россия в современном мире (3 часа)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 финансово-экономических и политических отношений.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 России в Международных социально-экономических и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проектах.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Анализ и объяснение особенностей современного геополитического и </w:t>
      </w:r>
      <w:proofErr w:type="spellStart"/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геоэкономического</w:t>
      </w:r>
      <w:proofErr w:type="spellEnd"/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положения России, тенденций их возможного развития.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роли России в производстве важнейших видов мировой промышленной и сельскохозяйственной продукции.</w:t>
      </w:r>
    </w:p>
    <w:p w:rsidR="00966D91" w:rsidRPr="00966D91" w:rsidRDefault="00966D91" w:rsidP="00966D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3. </w:t>
      </w:r>
      <w:r w:rsidRPr="00966D9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Глобальные проблемы человечества (3 часа)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 </w:t>
      </w:r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Проблема преодоления отсталости развивающихся стран. Географические аспекты качества жизни населения.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географии в решении глобальных проблем человечества.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966D91" w:rsidRPr="00966D91" w:rsidRDefault="00966D91" w:rsidP="00966D9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курса «География. Современный мир» ученик должен:</w:t>
      </w:r>
    </w:p>
    <w:p w:rsidR="00966D91" w:rsidRPr="00966D91" w:rsidRDefault="00966D91" w:rsidP="00966D9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966D91" w:rsidRPr="00966D91" w:rsidRDefault="00966D91" w:rsidP="00966D91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географические понятия и термины, традиционные и новые методы географических исследований;</w:t>
      </w:r>
    </w:p>
    <w:p w:rsidR="00966D91" w:rsidRPr="00966D91" w:rsidRDefault="00966D91" w:rsidP="00966D91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миграций, проблемы современной урбанизации;</w:t>
      </w:r>
    </w:p>
    <w:p w:rsidR="00966D91" w:rsidRPr="00966D91" w:rsidRDefault="00966D91" w:rsidP="00966D91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66D91" w:rsidRPr="00966D91" w:rsidRDefault="00966D91" w:rsidP="00966D91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современного геополитического и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геоэкономического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966D91" w:rsidRPr="00966D91" w:rsidRDefault="00966D91" w:rsidP="00966D9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966D91" w:rsidRPr="00966D91" w:rsidRDefault="00966D91" w:rsidP="00966D91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сравнивать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966D91" w:rsidRPr="00966D91" w:rsidRDefault="00966D91" w:rsidP="00966D91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 и объяснять 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66D91" w:rsidRPr="00966D91" w:rsidRDefault="00966D91" w:rsidP="00966D91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применять 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966D91" w:rsidRPr="00966D91" w:rsidRDefault="00966D91" w:rsidP="00966D91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66D91" w:rsidRPr="00966D91" w:rsidRDefault="00966D91" w:rsidP="00966D91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сопоставлять </w:t>
      </w: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</w:p>
    <w:p w:rsidR="00966D91" w:rsidRPr="00966D91" w:rsidRDefault="00966D91" w:rsidP="00966D9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 </w:t>
      </w:r>
      <w:proofErr w:type="gram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6D91" w:rsidRPr="00966D91" w:rsidRDefault="00966D91" w:rsidP="00966D9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966D91" w:rsidRPr="00966D91" w:rsidRDefault="00966D91" w:rsidP="00966D9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геоэкономической</w:t>
      </w:r>
      <w:proofErr w:type="spellEnd"/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России, других странах и регионах мира;</w:t>
      </w:r>
    </w:p>
    <w:p w:rsidR="00966D91" w:rsidRPr="00966D91" w:rsidRDefault="00966D91" w:rsidP="00966D91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C4339" w:rsidRDefault="00EC4339" w:rsidP="00EC4339">
      <w:pPr>
        <w:pStyle w:val="a4"/>
        <w:spacing w:line="102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3E6F20" w:rsidRDefault="003E6F20"/>
    <w:sectPr w:rsidR="003E6F20" w:rsidSect="00511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899"/>
    <w:multiLevelType w:val="multilevel"/>
    <w:tmpl w:val="289C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E181C"/>
    <w:multiLevelType w:val="multilevel"/>
    <w:tmpl w:val="1B46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C34E3"/>
    <w:multiLevelType w:val="multilevel"/>
    <w:tmpl w:val="486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C57A5"/>
    <w:multiLevelType w:val="multilevel"/>
    <w:tmpl w:val="4B3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41B2F"/>
    <w:multiLevelType w:val="multilevel"/>
    <w:tmpl w:val="407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E54F0E"/>
    <w:multiLevelType w:val="multilevel"/>
    <w:tmpl w:val="359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32847"/>
    <w:multiLevelType w:val="multilevel"/>
    <w:tmpl w:val="E63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149"/>
    <w:rsid w:val="001D4F49"/>
    <w:rsid w:val="003E6F20"/>
    <w:rsid w:val="00460FEE"/>
    <w:rsid w:val="00511D21"/>
    <w:rsid w:val="006B5149"/>
    <w:rsid w:val="006D0BA7"/>
    <w:rsid w:val="008F18FD"/>
    <w:rsid w:val="00966D91"/>
    <w:rsid w:val="00C47B58"/>
    <w:rsid w:val="00EC4339"/>
    <w:rsid w:val="00EF1C4E"/>
    <w:rsid w:val="00F10DD4"/>
    <w:rsid w:val="00F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D2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C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depbtxt">
    <w:name w:val="s6depbtxt"/>
    <w:basedOn w:val="a0"/>
    <w:rsid w:val="00EC4339"/>
  </w:style>
  <w:style w:type="character" w:customStyle="1" w:styleId="s6dex">
    <w:name w:val="s6dex"/>
    <w:basedOn w:val="a0"/>
    <w:rsid w:val="00EC4339"/>
  </w:style>
  <w:style w:type="character" w:customStyle="1" w:styleId="apple-converted-space">
    <w:name w:val="apple-converted-space"/>
    <w:basedOn w:val="a0"/>
    <w:rsid w:val="00EC4339"/>
  </w:style>
  <w:style w:type="paragraph" w:customStyle="1" w:styleId="c11">
    <w:name w:val="c11"/>
    <w:basedOn w:val="a"/>
    <w:rsid w:val="00FE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E52DC"/>
  </w:style>
  <w:style w:type="character" w:customStyle="1" w:styleId="c1">
    <w:name w:val="c1"/>
    <w:basedOn w:val="a0"/>
    <w:rsid w:val="00FE52DC"/>
  </w:style>
  <w:style w:type="character" w:customStyle="1" w:styleId="c0">
    <w:name w:val="c0"/>
    <w:basedOn w:val="a0"/>
    <w:rsid w:val="00FE52DC"/>
  </w:style>
  <w:style w:type="character" w:customStyle="1" w:styleId="c25">
    <w:name w:val="c25"/>
    <w:basedOn w:val="a0"/>
    <w:rsid w:val="00FE52DC"/>
  </w:style>
  <w:style w:type="paragraph" w:customStyle="1" w:styleId="c4">
    <w:name w:val="c4"/>
    <w:basedOn w:val="a"/>
    <w:rsid w:val="0096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6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6D91"/>
  </w:style>
  <w:style w:type="paragraph" w:customStyle="1" w:styleId="c59">
    <w:name w:val="c59"/>
    <w:basedOn w:val="a"/>
    <w:rsid w:val="0096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6D91"/>
  </w:style>
  <w:style w:type="paragraph" w:customStyle="1" w:styleId="c68">
    <w:name w:val="c68"/>
    <w:basedOn w:val="a"/>
    <w:rsid w:val="0096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D2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2016-02-29T02:09:00Z</cp:lastPrinted>
  <dcterms:created xsi:type="dcterms:W3CDTF">2014-09-23T22:25:00Z</dcterms:created>
  <dcterms:modified xsi:type="dcterms:W3CDTF">2016-02-29T02:09:00Z</dcterms:modified>
</cp:coreProperties>
</file>